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E" w:rsidRPr="005C51CE" w:rsidRDefault="005C51CE" w:rsidP="005C51CE">
      <w:pPr>
        <w:widowControl/>
        <w:spacing w:before="100" w:beforeAutospacing="1" w:after="100" w:afterAutospacing="1" w:line="576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C51C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MSC 95: 国际海事组织海上安全委员会第95届会议召开</w:t>
      </w:r>
    </w:p>
    <w:p w:rsidR="005C51CE" w:rsidRPr="005C51CE" w:rsidRDefault="005C51CE" w:rsidP="005C51CE">
      <w:pPr>
        <w:widowControl/>
        <w:spacing w:before="100" w:beforeAutospacing="1" w:after="100" w:afterAutospacing="1" w:line="207" w:lineRule="atLeast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5C51CE">
        <w:rPr>
          <w:rFonts w:ascii="宋体" w:eastAsia="宋体" w:hAnsi="宋体" w:cs="宋体" w:hint="eastAsia"/>
          <w:kern w:val="0"/>
          <w:sz w:val="14"/>
          <w:szCs w:val="14"/>
        </w:rPr>
        <w:t> </w:t>
      </w:r>
    </w:p>
    <w:p w:rsidR="005C51CE" w:rsidRPr="005C51CE" w:rsidRDefault="005C51CE" w:rsidP="005C51CE">
      <w:pPr>
        <w:widowControl/>
        <w:spacing w:line="207" w:lineRule="atLeast"/>
        <w:ind w:firstLine="560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5C51CE">
        <w:rPr>
          <w:rFonts w:ascii="宋体" w:eastAsia="宋体" w:hAnsi="宋体" w:cs="宋体" w:hint="eastAsia"/>
          <w:kern w:val="0"/>
          <w:sz w:val="28"/>
          <w:szCs w:val="28"/>
        </w:rPr>
        <w:t>2015年6月3日国际海事组织海上安全委员会第95届会议于伦敦IMO总部召开。现任国际海事组织秘书长关水康司先生出席会议并致词。在致词前，他对6月1日发生在中国长江的客船翻沉事件的遇难者及其家属、亲人表示深切同情，并通过在场的中国政府代表转达他的同情。在致词中，他再次强调了国内航行客船安全问题的重要性。他还对本届委员会即将审阅的几个问题提出了期望，特别是日益严重的海上非法移民所引发的海事问题。鉴于本届MSC是他能够以IMO秘书长身份参加的最后一届海上安全委员会会议，他在致词的最后对海上安全委员会的工作目标提出了更高的期望，特别是客船破损稳性、目标型标准、风险分析方法工作的推进。</w:t>
      </w:r>
    </w:p>
    <w:p w:rsidR="005C51CE" w:rsidRPr="005C51CE" w:rsidRDefault="005C51CE" w:rsidP="005C51CE">
      <w:pPr>
        <w:widowControl/>
        <w:spacing w:line="207" w:lineRule="atLeast"/>
        <w:ind w:firstLine="560"/>
        <w:jc w:val="left"/>
        <w:rPr>
          <w:rFonts w:ascii="宋体" w:eastAsia="宋体" w:hAnsi="宋体" w:cs="宋体" w:hint="eastAsia"/>
          <w:kern w:val="0"/>
          <w:sz w:val="14"/>
          <w:szCs w:val="14"/>
        </w:rPr>
      </w:pPr>
      <w:r w:rsidRPr="005C51CE">
        <w:rPr>
          <w:rFonts w:ascii="宋体" w:eastAsia="宋体" w:hAnsi="宋体" w:cs="宋体" w:hint="eastAsia"/>
          <w:kern w:val="0"/>
          <w:sz w:val="28"/>
          <w:szCs w:val="28"/>
        </w:rPr>
        <w:t xml:space="preserve">本届会议由丹麦Christian </w:t>
      </w:r>
      <w:proofErr w:type="spellStart"/>
      <w:r w:rsidRPr="005C51CE">
        <w:rPr>
          <w:rFonts w:ascii="宋体" w:eastAsia="宋体" w:hAnsi="宋体" w:cs="宋体" w:hint="eastAsia"/>
          <w:kern w:val="0"/>
          <w:sz w:val="28"/>
          <w:szCs w:val="28"/>
        </w:rPr>
        <w:t>Breinholt</w:t>
      </w:r>
      <w:proofErr w:type="spellEnd"/>
      <w:r w:rsidRPr="005C51CE">
        <w:rPr>
          <w:rFonts w:ascii="宋体" w:eastAsia="宋体" w:hAnsi="宋体" w:cs="宋体" w:hint="eastAsia"/>
          <w:kern w:val="0"/>
          <w:sz w:val="28"/>
          <w:szCs w:val="28"/>
        </w:rPr>
        <w:t>先生任主席。</w:t>
      </w:r>
    </w:p>
    <w:p w:rsidR="0022059B" w:rsidRDefault="0022059B"/>
    <w:sectPr w:rsidR="0022059B" w:rsidSect="00220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51CE"/>
    <w:rsid w:val="0022059B"/>
    <w:rsid w:val="005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C51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C51C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5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谭毕承</dc:creator>
  <cp:keywords/>
  <dc:description/>
  <cp:lastModifiedBy>谭毕承</cp:lastModifiedBy>
  <cp:revision>3</cp:revision>
  <dcterms:created xsi:type="dcterms:W3CDTF">2015-06-18T07:17:00Z</dcterms:created>
  <dcterms:modified xsi:type="dcterms:W3CDTF">2015-06-18T07:18:00Z</dcterms:modified>
</cp:coreProperties>
</file>