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93" w:rsidRDefault="00FB748F" w:rsidP="00861593">
      <w:pPr>
        <w:jc w:val="center"/>
        <w:rPr>
          <w:rFonts w:ascii="方正小标宋_GBK" w:eastAsia="方正小标宋_GBK"/>
          <w:sz w:val="36"/>
          <w:szCs w:val="36"/>
        </w:rPr>
      </w:pPr>
      <w:r w:rsidRPr="00FB748F">
        <w:rPr>
          <w:rFonts w:ascii="方正小标宋_GBK" w:eastAsia="方正小标宋_GBK" w:hint="eastAsia"/>
          <w:sz w:val="36"/>
          <w:szCs w:val="36"/>
        </w:rPr>
        <w:t>浙江海事局2021年工作计划</w:t>
      </w:r>
    </w:p>
    <w:p w:rsidR="00861593" w:rsidRDefault="00861593" w:rsidP="000750EF">
      <w:pPr>
        <w:spacing w:line="560" w:lineRule="exact"/>
        <w:jc w:val="left"/>
        <w:rPr>
          <w:rFonts w:ascii="仿宋_GB2312" w:eastAsia="仿宋_GB2312"/>
          <w:sz w:val="32"/>
          <w:szCs w:val="32"/>
        </w:rPr>
      </w:pPr>
      <w:r>
        <w:rPr>
          <w:rFonts w:ascii="方正小标宋_GBK" w:eastAsia="方正小标宋_GBK" w:hint="eastAsia"/>
          <w:sz w:val="36"/>
          <w:szCs w:val="36"/>
        </w:rPr>
        <w:t xml:space="preserve">   </w:t>
      </w:r>
      <w:r>
        <w:rPr>
          <w:rFonts w:ascii="仿宋_GB2312" w:eastAsia="仿宋_GB2312" w:hint="eastAsia"/>
          <w:sz w:val="32"/>
          <w:szCs w:val="32"/>
        </w:rPr>
        <w:t xml:space="preserve"> </w:t>
      </w:r>
      <w:r w:rsidRPr="00861593">
        <w:rPr>
          <w:rFonts w:ascii="仿宋_GB2312" w:eastAsia="仿宋_GB2312" w:hint="eastAsia"/>
          <w:sz w:val="32"/>
          <w:szCs w:val="32"/>
        </w:rPr>
        <w:t>2021年</w:t>
      </w:r>
      <w:r>
        <w:rPr>
          <w:rFonts w:ascii="仿宋_GB2312" w:eastAsia="仿宋_GB2312" w:hint="eastAsia"/>
          <w:sz w:val="32"/>
          <w:szCs w:val="32"/>
        </w:rPr>
        <w:t>，浙江海事局将</w:t>
      </w:r>
      <w:r w:rsidRPr="00861593">
        <w:rPr>
          <w:rFonts w:ascii="仿宋_GB2312" w:eastAsia="仿宋_GB2312"/>
          <w:sz w:val="32"/>
          <w:szCs w:val="32"/>
        </w:rPr>
        <w:t>以习近平新时代中国特色社会主义思想为指导，全面贯彻党的十九大和十九届二中、三中、四中、五中全会精神及中央经济工作会议精神，坚持</w:t>
      </w:r>
      <w:r w:rsidR="0005355F">
        <w:rPr>
          <w:rFonts w:ascii="仿宋_GB2312" w:eastAsia="仿宋_GB2312" w:hint="eastAsia"/>
          <w:sz w:val="32"/>
          <w:szCs w:val="32"/>
        </w:rPr>
        <w:t>“</w:t>
      </w:r>
      <w:r w:rsidR="0005355F" w:rsidRPr="00861593">
        <w:rPr>
          <w:rFonts w:ascii="仿宋_GB2312" w:eastAsia="仿宋_GB2312"/>
          <w:sz w:val="32"/>
          <w:szCs w:val="32"/>
        </w:rPr>
        <w:t>三化</w:t>
      </w:r>
      <w:r w:rsidR="0005355F">
        <w:rPr>
          <w:rFonts w:ascii="仿宋_GB2312" w:eastAsia="仿宋_GB2312" w:hint="eastAsia"/>
          <w:sz w:val="32"/>
          <w:szCs w:val="32"/>
        </w:rPr>
        <w:t>”</w:t>
      </w:r>
      <w:r w:rsidR="00DF4E27">
        <w:rPr>
          <w:rFonts w:ascii="仿宋_GB2312" w:eastAsia="仿宋_GB2312"/>
          <w:sz w:val="32"/>
          <w:szCs w:val="32"/>
        </w:rPr>
        <w:t>统领</w:t>
      </w:r>
      <w:r w:rsidR="00DF4E27">
        <w:rPr>
          <w:rFonts w:ascii="仿宋_GB2312" w:eastAsia="仿宋_GB2312" w:hint="eastAsia"/>
          <w:sz w:val="32"/>
          <w:szCs w:val="32"/>
        </w:rPr>
        <w:t>，</w:t>
      </w:r>
      <w:r w:rsidRPr="00861593">
        <w:rPr>
          <w:rFonts w:ascii="仿宋_GB2312" w:eastAsia="仿宋_GB2312"/>
          <w:sz w:val="32"/>
          <w:szCs w:val="32"/>
        </w:rPr>
        <w:t>坚持系统观念，保持战略定力，以高质量发展为主题，以</w:t>
      </w:r>
      <w:r w:rsidR="0005355F">
        <w:rPr>
          <w:rFonts w:ascii="仿宋_GB2312" w:eastAsia="仿宋_GB2312" w:hint="eastAsia"/>
          <w:sz w:val="32"/>
          <w:szCs w:val="32"/>
        </w:rPr>
        <w:t>“</w:t>
      </w:r>
      <w:r w:rsidR="0005355F" w:rsidRPr="00861593">
        <w:rPr>
          <w:rFonts w:ascii="仿宋_GB2312" w:eastAsia="仿宋_GB2312"/>
          <w:sz w:val="32"/>
          <w:szCs w:val="32"/>
        </w:rPr>
        <w:t>领跑者、样板区、示范窗口</w:t>
      </w:r>
      <w:r w:rsidR="0005355F">
        <w:rPr>
          <w:rFonts w:ascii="仿宋_GB2312" w:eastAsia="仿宋_GB2312" w:hint="eastAsia"/>
          <w:sz w:val="32"/>
          <w:szCs w:val="32"/>
        </w:rPr>
        <w:t>”</w:t>
      </w:r>
      <w:r w:rsidRPr="00861593">
        <w:rPr>
          <w:rFonts w:ascii="仿宋_GB2312" w:eastAsia="仿宋_GB2312"/>
          <w:sz w:val="32"/>
          <w:szCs w:val="32"/>
        </w:rPr>
        <w:t>为目标</w:t>
      </w:r>
      <w:r w:rsidRPr="00861593">
        <w:rPr>
          <w:rFonts w:ascii="仿宋_GB2312" w:eastAsia="仿宋_GB2312" w:hint="eastAsia"/>
          <w:sz w:val="32"/>
          <w:szCs w:val="32"/>
        </w:rPr>
        <w:t>定位</w:t>
      </w:r>
      <w:r w:rsidRPr="00861593">
        <w:rPr>
          <w:rFonts w:ascii="仿宋_GB2312" w:eastAsia="仿宋_GB2312"/>
          <w:sz w:val="32"/>
          <w:szCs w:val="32"/>
        </w:rPr>
        <w:t>，以</w:t>
      </w:r>
      <w:r w:rsidRPr="00861593">
        <w:rPr>
          <w:rFonts w:ascii="仿宋_GB2312" w:eastAsia="仿宋_GB2312" w:hint="eastAsia"/>
          <w:sz w:val="32"/>
          <w:szCs w:val="32"/>
        </w:rPr>
        <w:t>深化</w:t>
      </w:r>
      <w:r w:rsidR="0005355F">
        <w:rPr>
          <w:rFonts w:ascii="仿宋_GB2312" w:eastAsia="仿宋_GB2312" w:hint="eastAsia"/>
          <w:sz w:val="32"/>
          <w:szCs w:val="32"/>
        </w:rPr>
        <w:t>“</w:t>
      </w:r>
      <w:r w:rsidR="0005355F" w:rsidRPr="00861593">
        <w:rPr>
          <w:rFonts w:ascii="仿宋_GB2312" w:eastAsia="仿宋_GB2312"/>
          <w:sz w:val="32"/>
          <w:szCs w:val="32"/>
        </w:rPr>
        <w:t>四位一体</w:t>
      </w:r>
      <w:r w:rsidR="0005355F">
        <w:rPr>
          <w:rFonts w:ascii="仿宋_GB2312" w:eastAsia="仿宋_GB2312" w:hint="eastAsia"/>
          <w:sz w:val="32"/>
          <w:szCs w:val="32"/>
        </w:rPr>
        <w:t>”</w:t>
      </w:r>
      <w:r w:rsidRPr="00861593">
        <w:rPr>
          <w:rFonts w:ascii="仿宋_GB2312" w:eastAsia="仿宋_GB2312"/>
          <w:sz w:val="32"/>
          <w:szCs w:val="32"/>
        </w:rPr>
        <w:t>管理格局为核心牵引，唯实</w:t>
      </w:r>
      <w:r w:rsidRPr="00861593">
        <w:rPr>
          <w:rFonts w:ascii="仿宋_GB2312" w:eastAsia="仿宋_GB2312" w:hint="eastAsia"/>
          <w:sz w:val="32"/>
          <w:szCs w:val="32"/>
        </w:rPr>
        <w:t>惟</w:t>
      </w:r>
      <w:r w:rsidRPr="00861593">
        <w:rPr>
          <w:rFonts w:ascii="仿宋_GB2312" w:eastAsia="仿宋_GB2312"/>
          <w:sz w:val="32"/>
          <w:szCs w:val="32"/>
        </w:rPr>
        <w:t>先，在交通强国、海事现代化管理新格局和浙江社会主义现代化先行省建设中奋发有为，以优异成绩迎接建党100周年。</w:t>
      </w:r>
    </w:p>
    <w:p w:rsidR="00861593" w:rsidRDefault="00861593" w:rsidP="000750EF">
      <w:pPr>
        <w:spacing w:line="560" w:lineRule="exact"/>
        <w:ind w:firstLine="645"/>
        <w:rPr>
          <w:rFonts w:ascii="仿宋_GB2312" w:eastAsia="仿宋_GB2312"/>
          <w:sz w:val="32"/>
          <w:szCs w:val="32"/>
        </w:rPr>
      </w:pPr>
      <w:r>
        <w:rPr>
          <w:rFonts w:ascii="仿宋_GB2312" w:eastAsia="仿宋_GB2312" w:hint="eastAsia"/>
          <w:sz w:val="32"/>
          <w:szCs w:val="32"/>
        </w:rPr>
        <w:t>一是</w:t>
      </w:r>
      <w:r w:rsidRPr="00861593">
        <w:rPr>
          <w:rFonts w:ascii="仿宋_GB2312" w:eastAsia="仿宋_GB2312"/>
          <w:sz w:val="32"/>
          <w:szCs w:val="32"/>
        </w:rPr>
        <w:t>贯彻落实习近平总书记关于交通运输、安全生产、疫情防控和浙江工作的重要指示精神，学思用贯通，知信行合一，开启事业发展新篇章</w:t>
      </w:r>
      <w:r>
        <w:rPr>
          <w:rFonts w:ascii="仿宋_GB2312" w:eastAsia="仿宋_GB2312" w:hint="eastAsia"/>
          <w:sz w:val="32"/>
          <w:szCs w:val="32"/>
        </w:rPr>
        <w:t>。</w:t>
      </w:r>
      <w:r w:rsidRPr="00861593">
        <w:rPr>
          <w:rFonts w:ascii="仿宋_GB2312" w:eastAsia="仿宋_GB2312"/>
          <w:sz w:val="32"/>
          <w:szCs w:val="32"/>
        </w:rPr>
        <w:t>始终把政治建设摆在首位</w:t>
      </w:r>
      <w:r w:rsidRPr="00861593">
        <w:rPr>
          <w:rFonts w:ascii="仿宋_GB2312" w:eastAsia="仿宋_GB2312" w:hint="eastAsia"/>
          <w:sz w:val="32"/>
          <w:szCs w:val="32"/>
        </w:rPr>
        <w:t>，</w:t>
      </w:r>
      <w:r w:rsidR="007766BE" w:rsidRPr="007766BE">
        <w:rPr>
          <w:rFonts w:ascii="仿宋_GB2312" w:eastAsia="仿宋_GB2312"/>
          <w:sz w:val="32"/>
          <w:szCs w:val="32"/>
        </w:rPr>
        <w:t>旗帜鲜明讲政治，突出抓好党的政治建设这一根本性建设，忠实做好</w:t>
      </w:r>
      <w:r w:rsidR="0005355F">
        <w:rPr>
          <w:rFonts w:ascii="仿宋_GB2312" w:eastAsia="仿宋_GB2312" w:hint="eastAsia"/>
          <w:sz w:val="32"/>
          <w:szCs w:val="32"/>
        </w:rPr>
        <w:t>“</w:t>
      </w:r>
      <w:r w:rsidR="0005355F" w:rsidRPr="007766BE">
        <w:rPr>
          <w:rFonts w:ascii="仿宋_GB2312" w:eastAsia="仿宋_GB2312"/>
          <w:sz w:val="32"/>
          <w:szCs w:val="32"/>
        </w:rPr>
        <w:t>两个维护</w:t>
      </w:r>
      <w:r w:rsidR="0005355F">
        <w:rPr>
          <w:rFonts w:ascii="仿宋_GB2312" w:eastAsia="仿宋_GB2312" w:hint="eastAsia"/>
          <w:sz w:val="32"/>
          <w:szCs w:val="32"/>
        </w:rPr>
        <w:t>”</w:t>
      </w:r>
      <w:r w:rsidR="007766BE" w:rsidRPr="007766BE">
        <w:rPr>
          <w:rFonts w:ascii="仿宋_GB2312" w:eastAsia="仿宋_GB2312"/>
          <w:sz w:val="32"/>
          <w:szCs w:val="32"/>
        </w:rPr>
        <w:t>这一首要政治任务</w:t>
      </w:r>
      <w:r w:rsidR="007766BE" w:rsidRPr="007766BE">
        <w:rPr>
          <w:rFonts w:ascii="仿宋_GB2312" w:eastAsia="仿宋_GB2312" w:hint="eastAsia"/>
          <w:sz w:val="32"/>
          <w:szCs w:val="32"/>
        </w:rPr>
        <w:t>；</w:t>
      </w:r>
      <w:r w:rsidR="007766BE" w:rsidRPr="007766BE">
        <w:rPr>
          <w:rFonts w:ascii="仿宋_GB2312" w:eastAsia="仿宋_GB2312"/>
          <w:sz w:val="32"/>
          <w:szCs w:val="32"/>
        </w:rPr>
        <w:t>加强战略规划引领</w:t>
      </w:r>
      <w:r w:rsidR="007766BE" w:rsidRPr="007766BE">
        <w:rPr>
          <w:rFonts w:ascii="仿宋_GB2312" w:eastAsia="仿宋_GB2312" w:hint="eastAsia"/>
          <w:sz w:val="32"/>
          <w:szCs w:val="32"/>
        </w:rPr>
        <w:t>，</w:t>
      </w:r>
      <w:r w:rsidR="007766BE" w:rsidRPr="007766BE">
        <w:rPr>
          <w:rFonts w:ascii="仿宋_GB2312" w:eastAsia="仿宋_GB2312"/>
          <w:sz w:val="32"/>
          <w:szCs w:val="32"/>
        </w:rPr>
        <w:t>尽快发布</w:t>
      </w:r>
      <w:r w:rsidR="0005355F">
        <w:rPr>
          <w:rFonts w:ascii="仿宋_GB2312" w:eastAsia="仿宋_GB2312" w:hint="eastAsia"/>
          <w:sz w:val="32"/>
          <w:szCs w:val="32"/>
        </w:rPr>
        <w:t>“</w:t>
      </w:r>
      <w:r w:rsidR="0005355F" w:rsidRPr="007766BE">
        <w:rPr>
          <w:rFonts w:ascii="仿宋_GB2312" w:eastAsia="仿宋_GB2312"/>
          <w:sz w:val="32"/>
          <w:szCs w:val="32"/>
        </w:rPr>
        <w:t>十四五</w:t>
      </w:r>
      <w:r w:rsidR="0005355F">
        <w:rPr>
          <w:rFonts w:ascii="仿宋_GB2312" w:eastAsia="仿宋_GB2312" w:hint="eastAsia"/>
          <w:sz w:val="32"/>
          <w:szCs w:val="32"/>
        </w:rPr>
        <w:t>”</w:t>
      </w:r>
      <w:r w:rsidR="007766BE" w:rsidRPr="007766BE">
        <w:rPr>
          <w:rFonts w:ascii="仿宋_GB2312" w:eastAsia="仿宋_GB2312"/>
          <w:sz w:val="32"/>
          <w:szCs w:val="32"/>
        </w:rPr>
        <w:t>规划</w:t>
      </w:r>
      <w:r w:rsidR="007766BE" w:rsidRPr="007766BE">
        <w:rPr>
          <w:rFonts w:ascii="仿宋_GB2312" w:eastAsia="仿宋_GB2312" w:hint="eastAsia"/>
          <w:sz w:val="32"/>
          <w:szCs w:val="32"/>
        </w:rPr>
        <w:t>，</w:t>
      </w:r>
      <w:r w:rsidR="007766BE" w:rsidRPr="007766BE">
        <w:rPr>
          <w:rFonts w:ascii="仿宋_GB2312" w:eastAsia="仿宋_GB2312"/>
          <w:sz w:val="32"/>
          <w:szCs w:val="32"/>
        </w:rPr>
        <w:t>搭好发展规划四梁八柱</w:t>
      </w:r>
      <w:r w:rsidR="007766BE" w:rsidRPr="007766BE">
        <w:rPr>
          <w:rFonts w:ascii="仿宋_GB2312" w:eastAsia="仿宋_GB2312" w:hint="eastAsia"/>
          <w:sz w:val="32"/>
          <w:szCs w:val="32"/>
        </w:rPr>
        <w:t>；</w:t>
      </w:r>
      <w:r w:rsidR="007766BE" w:rsidRPr="007766BE">
        <w:rPr>
          <w:rFonts w:ascii="仿宋_GB2312" w:eastAsia="仿宋_GB2312"/>
          <w:sz w:val="32"/>
          <w:szCs w:val="32"/>
        </w:rPr>
        <w:t>实质性推进海上安全管理整体智治</w:t>
      </w:r>
      <w:r w:rsidR="007766BE" w:rsidRPr="007766BE">
        <w:rPr>
          <w:rFonts w:ascii="仿宋_GB2312" w:eastAsia="仿宋_GB2312" w:hint="eastAsia"/>
          <w:sz w:val="32"/>
          <w:szCs w:val="32"/>
        </w:rPr>
        <w:t>，</w:t>
      </w:r>
      <w:r w:rsidR="007766BE" w:rsidRPr="007766BE">
        <w:rPr>
          <w:rFonts w:ascii="仿宋_GB2312" w:eastAsia="仿宋_GB2312"/>
          <w:sz w:val="32"/>
          <w:szCs w:val="32"/>
        </w:rPr>
        <w:t>深化上下衔接机制，做好</w:t>
      </w:r>
      <w:r w:rsidR="0005355F">
        <w:rPr>
          <w:rFonts w:ascii="仿宋_GB2312" w:eastAsia="仿宋_GB2312" w:hint="eastAsia"/>
          <w:sz w:val="32"/>
          <w:szCs w:val="32"/>
        </w:rPr>
        <w:t>“</w:t>
      </w:r>
      <w:r w:rsidR="0005355F" w:rsidRPr="007766BE">
        <w:rPr>
          <w:rFonts w:ascii="仿宋_GB2312" w:eastAsia="仿宋_GB2312"/>
          <w:sz w:val="32"/>
          <w:szCs w:val="32"/>
        </w:rPr>
        <w:t>陆海空天</w:t>
      </w:r>
      <w:r w:rsidR="0005355F">
        <w:rPr>
          <w:rFonts w:ascii="仿宋_GB2312" w:eastAsia="仿宋_GB2312" w:hint="eastAsia"/>
          <w:sz w:val="32"/>
          <w:szCs w:val="32"/>
        </w:rPr>
        <w:t>”</w:t>
      </w:r>
      <w:r w:rsidR="007766BE" w:rsidRPr="007766BE">
        <w:rPr>
          <w:rFonts w:ascii="仿宋_GB2312" w:eastAsia="仿宋_GB2312"/>
          <w:sz w:val="32"/>
          <w:szCs w:val="32"/>
        </w:rPr>
        <w:t>一体化保障体系建设试点，</w:t>
      </w:r>
      <w:r w:rsidR="007766BE" w:rsidRPr="007766BE">
        <w:rPr>
          <w:rFonts w:ascii="仿宋_GB2312" w:eastAsia="仿宋_GB2312" w:hint="eastAsia"/>
          <w:sz w:val="32"/>
          <w:szCs w:val="32"/>
        </w:rPr>
        <w:t>探索推进</w:t>
      </w:r>
      <w:r w:rsidR="007766BE" w:rsidRPr="007766BE">
        <w:rPr>
          <w:rFonts w:ascii="仿宋_GB2312" w:eastAsia="仿宋_GB2312"/>
          <w:sz w:val="32"/>
          <w:szCs w:val="32"/>
        </w:rPr>
        <w:t>全要素水上大交管建设</w:t>
      </w:r>
      <w:r w:rsidR="007766BE" w:rsidRPr="007766BE">
        <w:rPr>
          <w:rFonts w:ascii="仿宋_GB2312" w:eastAsia="仿宋_GB2312" w:hint="eastAsia"/>
          <w:sz w:val="32"/>
          <w:szCs w:val="32"/>
        </w:rPr>
        <w:t>；</w:t>
      </w:r>
      <w:r w:rsidR="007766BE" w:rsidRPr="007766BE">
        <w:rPr>
          <w:rFonts w:ascii="仿宋_GB2312" w:eastAsia="仿宋_GB2312"/>
          <w:sz w:val="32"/>
          <w:szCs w:val="32"/>
        </w:rPr>
        <w:t>慎终如始抓好常态化疫情防控</w:t>
      </w:r>
      <w:r w:rsidR="007766BE" w:rsidRPr="007766BE">
        <w:rPr>
          <w:rFonts w:ascii="仿宋_GB2312" w:eastAsia="仿宋_GB2312" w:hint="eastAsia"/>
          <w:sz w:val="32"/>
          <w:szCs w:val="32"/>
        </w:rPr>
        <w:t>，</w:t>
      </w:r>
      <w:r w:rsidR="007766BE" w:rsidRPr="007766BE">
        <w:rPr>
          <w:rFonts w:ascii="仿宋_GB2312" w:eastAsia="仿宋_GB2312"/>
          <w:sz w:val="32"/>
          <w:szCs w:val="32"/>
        </w:rPr>
        <w:t>坚持</w:t>
      </w:r>
      <w:r w:rsidR="0005355F">
        <w:rPr>
          <w:rFonts w:ascii="仿宋_GB2312" w:eastAsia="仿宋_GB2312" w:hint="eastAsia"/>
          <w:sz w:val="32"/>
          <w:szCs w:val="32"/>
        </w:rPr>
        <w:t>“</w:t>
      </w:r>
      <w:r w:rsidR="0005355F" w:rsidRPr="007766BE">
        <w:rPr>
          <w:rFonts w:ascii="仿宋_GB2312" w:eastAsia="仿宋_GB2312"/>
          <w:sz w:val="32"/>
          <w:szCs w:val="32"/>
        </w:rPr>
        <w:t>三同防、两畅通、一保障</w:t>
      </w:r>
      <w:r w:rsidR="0005355F">
        <w:rPr>
          <w:rFonts w:ascii="仿宋_GB2312" w:eastAsia="仿宋_GB2312" w:hint="eastAsia"/>
          <w:sz w:val="32"/>
          <w:szCs w:val="32"/>
        </w:rPr>
        <w:t>”</w:t>
      </w:r>
      <w:r w:rsidR="007766BE" w:rsidRPr="007766BE">
        <w:rPr>
          <w:rFonts w:ascii="仿宋_GB2312" w:eastAsia="仿宋_GB2312"/>
          <w:sz w:val="32"/>
          <w:szCs w:val="32"/>
        </w:rPr>
        <w:t>，完善常态化疫情防控体系和应急反应体系</w:t>
      </w:r>
      <w:r w:rsidR="007766BE" w:rsidRPr="007766BE">
        <w:rPr>
          <w:rFonts w:ascii="仿宋_GB2312" w:eastAsia="仿宋_GB2312" w:hint="eastAsia"/>
          <w:sz w:val="32"/>
          <w:szCs w:val="32"/>
        </w:rPr>
        <w:t>，不断</w:t>
      </w:r>
      <w:r w:rsidR="007766BE" w:rsidRPr="007766BE">
        <w:rPr>
          <w:rFonts w:ascii="仿宋_GB2312" w:eastAsia="仿宋_GB2312"/>
          <w:sz w:val="32"/>
          <w:szCs w:val="32"/>
        </w:rPr>
        <w:t>丰富疫情防控和助力复工复产举措。</w:t>
      </w:r>
    </w:p>
    <w:p w:rsidR="008A02F6" w:rsidRDefault="00861593" w:rsidP="000750EF">
      <w:pPr>
        <w:spacing w:line="560" w:lineRule="exact"/>
        <w:ind w:firstLine="645"/>
        <w:rPr>
          <w:rFonts w:ascii="仿宋_GB2312" w:eastAsia="仿宋_GB2312"/>
          <w:sz w:val="32"/>
          <w:szCs w:val="32"/>
        </w:rPr>
      </w:pPr>
      <w:r>
        <w:rPr>
          <w:rFonts w:ascii="仿宋_GB2312" w:eastAsia="仿宋_GB2312" w:hint="eastAsia"/>
          <w:sz w:val="32"/>
          <w:szCs w:val="32"/>
        </w:rPr>
        <w:t>二是</w:t>
      </w:r>
      <w:r w:rsidR="00803D50" w:rsidRPr="00803D50">
        <w:rPr>
          <w:rFonts w:ascii="仿宋_GB2312" w:eastAsia="仿宋_GB2312"/>
          <w:sz w:val="32"/>
          <w:szCs w:val="32"/>
        </w:rPr>
        <w:t>加快机制创新和技术赋能，提档升级现代海事监管模式，有力推进执法规范化、治理现代化，开创多维治理新局面</w:t>
      </w:r>
      <w:r w:rsidR="00803D50">
        <w:rPr>
          <w:rFonts w:ascii="仿宋_GB2312" w:eastAsia="仿宋_GB2312" w:hint="eastAsia"/>
          <w:sz w:val="32"/>
          <w:szCs w:val="32"/>
        </w:rPr>
        <w:t>。</w:t>
      </w:r>
      <w:r w:rsidR="008A02F6">
        <w:rPr>
          <w:rFonts w:ascii="仿宋_GB2312" w:eastAsia="仿宋_GB2312" w:hint="eastAsia"/>
          <w:sz w:val="32"/>
          <w:szCs w:val="32"/>
        </w:rPr>
        <w:t>完善执法体系，促进公正监管，强化执法监督，在法治海事建设上下功夫；</w:t>
      </w:r>
      <w:r w:rsidR="008A02F6" w:rsidRPr="00803D50">
        <w:rPr>
          <w:rFonts w:ascii="仿宋_GB2312" w:eastAsia="仿宋_GB2312"/>
          <w:sz w:val="32"/>
          <w:szCs w:val="32"/>
        </w:rPr>
        <w:t>以</w:t>
      </w:r>
      <w:r w:rsidR="0005355F">
        <w:rPr>
          <w:rFonts w:ascii="仿宋_GB2312" w:eastAsia="仿宋_GB2312" w:hint="eastAsia"/>
          <w:sz w:val="32"/>
          <w:szCs w:val="32"/>
        </w:rPr>
        <w:t>“</w:t>
      </w:r>
      <w:r w:rsidR="0005355F" w:rsidRPr="00803D50">
        <w:rPr>
          <w:rFonts w:ascii="仿宋_GB2312" w:eastAsia="仿宋_GB2312"/>
          <w:sz w:val="32"/>
          <w:szCs w:val="32"/>
        </w:rPr>
        <w:t>安全生产专项整治三年行动</w:t>
      </w:r>
      <w:r w:rsidR="0005355F">
        <w:rPr>
          <w:rFonts w:ascii="仿宋_GB2312" w:eastAsia="仿宋_GB2312" w:hint="eastAsia"/>
          <w:sz w:val="32"/>
          <w:szCs w:val="32"/>
        </w:rPr>
        <w:t>”</w:t>
      </w:r>
      <w:r w:rsidR="008A02F6" w:rsidRPr="00803D50">
        <w:rPr>
          <w:rFonts w:ascii="仿宋_GB2312" w:eastAsia="仿宋_GB2312"/>
          <w:sz w:val="32"/>
          <w:szCs w:val="32"/>
        </w:rPr>
        <w:t>为</w:t>
      </w:r>
      <w:r w:rsidR="008A02F6" w:rsidRPr="00803D50">
        <w:rPr>
          <w:rFonts w:ascii="仿宋_GB2312" w:eastAsia="仿宋_GB2312"/>
          <w:sz w:val="32"/>
          <w:szCs w:val="32"/>
        </w:rPr>
        <w:lastRenderedPageBreak/>
        <w:t>主线</w:t>
      </w:r>
      <w:r w:rsidR="008A02F6">
        <w:rPr>
          <w:rFonts w:ascii="仿宋_GB2312" w:eastAsia="仿宋_GB2312" w:hint="eastAsia"/>
          <w:sz w:val="32"/>
          <w:szCs w:val="32"/>
        </w:rPr>
        <w:t>突出源头管理，深化协同联动</w:t>
      </w:r>
      <w:r w:rsidR="000B12D2">
        <w:rPr>
          <w:rFonts w:ascii="仿宋_GB2312" w:eastAsia="仿宋_GB2312" w:hint="eastAsia"/>
          <w:sz w:val="32"/>
          <w:szCs w:val="32"/>
        </w:rPr>
        <w:t>，</w:t>
      </w:r>
      <w:r w:rsidR="000B12D2" w:rsidRPr="00803D50">
        <w:rPr>
          <w:rFonts w:ascii="仿宋_GB2312" w:eastAsia="仿宋_GB2312" w:hint="eastAsia"/>
          <w:sz w:val="32"/>
          <w:szCs w:val="32"/>
        </w:rPr>
        <w:t>建立完善风险闭环管控的大平安机制，</w:t>
      </w:r>
      <w:r w:rsidR="000B12D2" w:rsidRPr="00803D50">
        <w:rPr>
          <w:rFonts w:ascii="仿宋_GB2312" w:eastAsia="仿宋_GB2312"/>
          <w:sz w:val="32"/>
          <w:szCs w:val="32"/>
        </w:rPr>
        <w:t>筑牢水上安全防线</w:t>
      </w:r>
      <w:r w:rsidR="000B12D2">
        <w:rPr>
          <w:rFonts w:ascii="仿宋_GB2312" w:eastAsia="仿宋_GB2312" w:hint="eastAsia"/>
          <w:sz w:val="32"/>
          <w:szCs w:val="32"/>
        </w:rPr>
        <w:t>；久久为功抓重点，一盯到底消痛点，合力共为解难点，在精准管控上见真章；</w:t>
      </w:r>
      <w:r w:rsidR="000B12D2" w:rsidRPr="000B12D2">
        <w:rPr>
          <w:rFonts w:ascii="仿宋_GB2312" w:eastAsia="仿宋_GB2312"/>
          <w:sz w:val="32"/>
          <w:szCs w:val="32"/>
        </w:rPr>
        <w:t>健全工作格局</w:t>
      </w:r>
      <w:r w:rsidR="000B12D2" w:rsidRPr="000B12D2">
        <w:rPr>
          <w:rFonts w:ascii="仿宋_GB2312" w:eastAsia="仿宋_GB2312" w:hint="eastAsia"/>
          <w:sz w:val="32"/>
          <w:szCs w:val="32"/>
        </w:rPr>
        <w:t>，</w:t>
      </w:r>
      <w:r w:rsidR="000B12D2" w:rsidRPr="000B12D2">
        <w:rPr>
          <w:rFonts w:ascii="仿宋_GB2312" w:eastAsia="仿宋_GB2312"/>
          <w:sz w:val="32"/>
          <w:szCs w:val="32"/>
        </w:rPr>
        <w:t>统筹软硬实力</w:t>
      </w:r>
      <w:r w:rsidR="000B12D2" w:rsidRPr="000B12D2">
        <w:rPr>
          <w:rFonts w:ascii="仿宋_GB2312" w:eastAsia="仿宋_GB2312" w:hint="eastAsia"/>
          <w:sz w:val="32"/>
          <w:szCs w:val="32"/>
        </w:rPr>
        <w:t>，</w:t>
      </w:r>
      <w:r w:rsidR="000B12D2" w:rsidRPr="000B12D2">
        <w:rPr>
          <w:rFonts w:ascii="仿宋_GB2312" w:eastAsia="仿宋_GB2312"/>
          <w:sz w:val="32"/>
          <w:szCs w:val="32"/>
        </w:rPr>
        <w:t>强化应急演习</w:t>
      </w:r>
      <w:r w:rsidR="000B12D2" w:rsidRPr="000B12D2">
        <w:rPr>
          <w:rFonts w:ascii="仿宋_GB2312" w:eastAsia="仿宋_GB2312" w:hint="eastAsia"/>
          <w:sz w:val="32"/>
          <w:szCs w:val="32"/>
        </w:rPr>
        <w:t>，</w:t>
      </w:r>
      <w:r w:rsidR="000B12D2" w:rsidRPr="000B12D2">
        <w:rPr>
          <w:rFonts w:ascii="仿宋_GB2312" w:eastAsia="仿宋_GB2312"/>
          <w:sz w:val="32"/>
          <w:szCs w:val="32"/>
        </w:rPr>
        <w:t>在应急体系建设上有突破。</w:t>
      </w:r>
    </w:p>
    <w:p w:rsidR="000B12D2" w:rsidRDefault="00803D50" w:rsidP="000750EF">
      <w:pPr>
        <w:spacing w:line="560" w:lineRule="exact"/>
        <w:ind w:firstLine="643"/>
        <w:rPr>
          <w:rFonts w:ascii="仿宋_GB2312" w:eastAsia="仿宋_GB2312"/>
          <w:sz w:val="32"/>
          <w:szCs w:val="32"/>
        </w:rPr>
      </w:pPr>
      <w:r w:rsidRPr="00350254">
        <w:rPr>
          <w:rFonts w:ascii="仿宋_GB2312" w:eastAsia="仿宋_GB2312" w:hint="eastAsia"/>
          <w:sz w:val="32"/>
          <w:szCs w:val="32"/>
        </w:rPr>
        <w:t>三是</w:t>
      </w:r>
      <w:r w:rsidRPr="00350254">
        <w:rPr>
          <w:rFonts w:ascii="仿宋_GB2312" w:eastAsia="仿宋_GB2312"/>
          <w:sz w:val="32"/>
          <w:szCs w:val="32"/>
        </w:rPr>
        <w:t>加快精准对接和产品输出，深化政务服务数字化改革，打好助力构建新发展格局组合拳，展示融入大局新成果</w:t>
      </w:r>
      <w:r w:rsidRPr="00350254">
        <w:rPr>
          <w:rFonts w:ascii="仿宋_GB2312" w:eastAsia="仿宋_GB2312" w:hint="eastAsia"/>
          <w:sz w:val="32"/>
          <w:szCs w:val="32"/>
        </w:rPr>
        <w:t>。</w:t>
      </w:r>
      <w:r w:rsidR="000B12D2" w:rsidRPr="00092FAF">
        <w:rPr>
          <w:rFonts w:ascii="仿宋_GB2312" w:eastAsia="仿宋_GB2312"/>
          <w:sz w:val="32"/>
          <w:szCs w:val="32"/>
        </w:rPr>
        <w:t>服务世界一流强港建设</w:t>
      </w:r>
      <w:r w:rsidR="000B12D2" w:rsidRPr="00092FAF">
        <w:rPr>
          <w:rFonts w:ascii="仿宋_GB2312" w:eastAsia="仿宋_GB2312" w:hint="eastAsia"/>
          <w:sz w:val="32"/>
          <w:szCs w:val="32"/>
        </w:rPr>
        <w:t>，</w:t>
      </w:r>
      <w:r w:rsidR="000B12D2" w:rsidRPr="00092FAF">
        <w:rPr>
          <w:rFonts w:ascii="仿宋_GB2312" w:eastAsia="仿宋_GB2312"/>
          <w:sz w:val="32"/>
          <w:szCs w:val="32"/>
        </w:rPr>
        <w:t>大力扶持新兴产业发展</w:t>
      </w:r>
      <w:r w:rsidR="000B12D2" w:rsidRPr="00092FAF">
        <w:rPr>
          <w:rFonts w:ascii="仿宋_GB2312" w:eastAsia="仿宋_GB2312" w:hint="eastAsia"/>
          <w:sz w:val="32"/>
          <w:szCs w:val="32"/>
        </w:rPr>
        <w:t>，</w:t>
      </w:r>
      <w:r w:rsidR="000B12D2" w:rsidRPr="00092FAF">
        <w:rPr>
          <w:rFonts w:ascii="仿宋_GB2312" w:eastAsia="仿宋_GB2312"/>
          <w:sz w:val="32"/>
          <w:szCs w:val="32"/>
        </w:rPr>
        <w:t>支持重大涉水项目建设</w:t>
      </w:r>
      <w:r w:rsidR="000B12D2" w:rsidRPr="00092FAF">
        <w:rPr>
          <w:rFonts w:ascii="仿宋_GB2312" w:eastAsia="仿宋_GB2312" w:hint="eastAsia"/>
          <w:sz w:val="32"/>
          <w:szCs w:val="32"/>
        </w:rPr>
        <w:t>，</w:t>
      </w:r>
      <w:r w:rsidR="000B12D2" w:rsidRPr="00092FAF">
        <w:rPr>
          <w:rFonts w:ascii="仿宋_GB2312" w:eastAsia="仿宋_GB2312"/>
          <w:sz w:val="32"/>
          <w:szCs w:val="32"/>
        </w:rPr>
        <w:t>更高水平保障经济循环畅通</w:t>
      </w:r>
      <w:r w:rsidR="000B12D2" w:rsidRPr="00092FAF">
        <w:rPr>
          <w:rFonts w:ascii="仿宋_GB2312" w:eastAsia="仿宋_GB2312" w:hint="eastAsia"/>
          <w:sz w:val="32"/>
          <w:szCs w:val="32"/>
        </w:rPr>
        <w:t>；</w:t>
      </w:r>
      <w:r w:rsidR="000B12D2" w:rsidRPr="00092FAF">
        <w:rPr>
          <w:rFonts w:ascii="仿宋_GB2312" w:eastAsia="仿宋_GB2312"/>
          <w:sz w:val="32"/>
          <w:szCs w:val="32"/>
        </w:rPr>
        <w:t>护航自贸区</w:t>
      </w:r>
      <w:r w:rsidR="000B12D2" w:rsidRPr="00092FAF">
        <w:rPr>
          <w:rFonts w:ascii="仿宋_GB2312" w:eastAsia="仿宋_GB2312" w:hint="eastAsia"/>
          <w:sz w:val="32"/>
          <w:szCs w:val="32"/>
        </w:rPr>
        <w:t>赋权扩区，</w:t>
      </w:r>
      <w:r w:rsidR="000B12D2" w:rsidRPr="00092FAF">
        <w:rPr>
          <w:rFonts w:ascii="仿宋_GB2312" w:eastAsia="仿宋_GB2312"/>
          <w:sz w:val="32"/>
          <w:szCs w:val="32"/>
        </w:rPr>
        <w:t>推动一体化</w:t>
      </w:r>
      <w:r w:rsidR="000B12D2" w:rsidRPr="00092FAF">
        <w:rPr>
          <w:rFonts w:ascii="仿宋_GB2312" w:eastAsia="仿宋_GB2312" w:hint="eastAsia"/>
          <w:sz w:val="32"/>
          <w:szCs w:val="32"/>
        </w:rPr>
        <w:t>融合</w:t>
      </w:r>
      <w:r w:rsidR="000B12D2" w:rsidRPr="00092FAF">
        <w:rPr>
          <w:rFonts w:ascii="仿宋_GB2312" w:eastAsia="仿宋_GB2312"/>
          <w:sz w:val="32"/>
          <w:szCs w:val="32"/>
        </w:rPr>
        <w:t>发展</w:t>
      </w:r>
      <w:r w:rsidR="000B12D2" w:rsidRPr="00092FAF">
        <w:rPr>
          <w:rFonts w:ascii="仿宋_GB2312" w:eastAsia="仿宋_GB2312" w:hint="eastAsia"/>
          <w:sz w:val="32"/>
          <w:szCs w:val="32"/>
        </w:rPr>
        <w:t>，</w:t>
      </w:r>
      <w:r w:rsidR="000B12D2" w:rsidRPr="00092FAF">
        <w:rPr>
          <w:rFonts w:ascii="仿宋_GB2312" w:eastAsia="仿宋_GB2312"/>
          <w:sz w:val="32"/>
          <w:szCs w:val="32"/>
        </w:rPr>
        <w:t>打好蓝天保卫战</w:t>
      </w:r>
      <w:r w:rsidR="000B12D2" w:rsidRPr="00092FAF">
        <w:rPr>
          <w:rFonts w:ascii="仿宋_GB2312" w:eastAsia="仿宋_GB2312" w:hint="eastAsia"/>
          <w:sz w:val="32"/>
          <w:szCs w:val="32"/>
        </w:rPr>
        <w:t>，</w:t>
      </w:r>
      <w:r w:rsidR="000B12D2" w:rsidRPr="00092FAF">
        <w:rPr>
          <w:rFonts w:ascii="仿宋_GB2312" w:eastAsia="仿宋_GB2312"/>
          <w:sz w:val="32"/>
          <w:szCs w:val="32"/>
        </w:rPr>
        <w:t>更深层次融入重大战略实施</w:t>
      </w:r>
      <w:r w:rsidR="000B12D2" w:rsidRPr="00092FAF">
        <w:rPr>
          <w:rFonts w:ascii="仿宋_GB2312" w:eastAsia="仿宋_GB2312" w:hint="eastAsia"/>
          <w:sz w:val="32"/>
          <w:szCs w:val="32"/>
        </w:rPr>
        <w:t>；换挡</w:t>
      </w:r>
      <w:r w:rsidR="000B12D2" w:rsidRPr="00092FAF">
        <w:rPr>
          <w:rFonts w:ascii="仿宋_GB2312" w:eastAsia="仿宋_GB2312"/>
          <w:sz w:val="32"/>
          <w:szCs w:val="32"/>
        </w:rPr>
        <w:t>升级政务服务</w:t>
      </w:r>
      <w:r w:rsidR="000B12D2" w:rsidRPr="00092FAF">
        <w:rPr>
          <w:rFonts w:ascii="仿宋_GB2312" w:eastAsia="仿宋_GB2312" w:hint="eastAsia"/>
          <w:sz w:val="32"/>
          <w:szCs w:val="32"/>
        </w:rPr>
        <w:t>改革，</w:t>
      </w:r>
      <w:r w:rsidR="00092FAF" w:rsidRPr="00092FAF">
        <w:rPr>
          <w:rFonts w:ascii="仿宋_GB2312" w:eastAsia="仿宋_GB2312"/>
          <w:sz w:val="32"/>
          <w:szCs w:val="32"/>
        </w:rPr>
        <w:t>深度参与</w:t>
      </w:r>
      <w:r w:rsidR="00092FAF" w:rsidRPr="00092FAF">
        <w:rPr>
          <w:rFonts w:ascii="仿宋_GB2312" w:eastAsia="仿宋_GB2312" w:hint="eastAsia"/>
          <w:sz w:val="32"/>
          <w:szCs w:val="32"/>
        </w:rPr>
        <w:t>海事</w:t>
      </w:r>
      <w:r w:rsidR="00092FAF" w:rsidRPr="00092FAF">
        <w:rPr>
          <w:rFonts w:ascii="仿宋_GB2312" w:eastAsia="仿宋_GB2312"/>
          <w:sz w:val="32"/>
          <w:szCs w:val="32"/>
        </w:rPr>
        <w:t>全球治理</w:t>
      </w:r>
      <w:r w:rsidR="00092FAF" w:rsidRPr="00092FAF">
        <w:rPr>
          <w:rFonts w:ascii="仿宋_GB2312" w:eastAsia="仿宋_GB2312" w:hint="eastAsia"/>
          <w:sz w:val="32"/>
          <w:szCs w:val="32"/>
        </w:rPr>
        <w:t>，</w:t>
      </w:r>
      <w:r w:rsidR="00092FAF" w:rsidRPr="00092FAF">
        <w:rPr>
          <w:rFonts w:ascii="仿宋_GB2312" w:eastAsia="仿宋_GB2312"/>
          <w:sz w:val="32"/>
          <w:szCs w:val="32"/>
        </w:rPr>
        <w:t>更大力度深化改革扩大合作</w:t>
      </w:r>
      <w:r w:rsidR="00092FAF" w:rsidRPr="00092FAF">
        <w:rPr>
          <w:rFonts w:ascii="仿宋_GB2312" w:eastAsia="仿宋_GB2312" w:hint="eastAsia"/>
          <w:sz w:val="32"/>
          <w:szCs w:val="32"/>
        </w:rPr>
        <w:t>。</w:t>
      </w:r>
    </w:p>
    <w:p w:rsidR="00092FAF" w:rsidRDefault="00803D50" w:rsidP="000750EF">
      <w:pPr>
        <w:spacing w:line="560" w:lineRule="exact"/>
        <w:ind w:firstLine="643"/>
        <w:rPr>
          <w:rFonts w:ascii="仿宋_GB2312" w:eastAsia="仿宋_GB2312"/>
          <w:sz w:val="32"/>
          <w:szCs w:val="32"/>
        </w:rPr>
      </w:pPr>
      <w:r w:rsidRPr="00350254">
        <w:rPr>
          <w:rFonts w:ascii="仿宋_GB2312" w:eastAsia="仿宋_GB2312" w:hint="eastAsia"/>
          <w:sz w:val="32"/>
          <w:szCs w:val="32"/>
        </w:rPr>
        <w:t>四是</w:t>
      </w:r>
      <w:r w:rsidRPr="00350254">
        <w:rPr>
          <w:rFonts w:ascii="仿宋_GB2312" w:eastAsia="仿宋_GB2312"/>
          <w:sz w:val="32"/>
          <w:szCs w:val="32"/>
        </w:rPr>
        <w:t>加快政令运行和资源优化，发挥制度治理效能，完善高效协同机制，形成系统管理新优势</w:t>
      </w:r>
      <w:r w:rsidRPr="00350254">
        <w:rPr>
          <w:rFonts w:ascii="仿宋_GB2312" w:eastAsia="仿宋_GB2312" w:hint="eastAsia"/>
          <w:sz w:val="32"/>
          <w:szCs w:val="32"/>
        </w:rPr>
        <w:t>。</w:t>
      </w:r>
      <w:r w:rsidR="00092FAF" w:rsidRPr="00092FAF">
        <w:rPr>
          <w:rFonts w:ascii="仿宋_GB2312" w:eastAsia="仿宋_GB2312"/>
          <w:sz w:val="32"/>
          <w:szCs w:val="32"/>
        </w:rPr>
        <w:t>加强制度执行</w:t>
      </w:r>
      <w:r w:rsidR="00092FAF" w:rsidRPr="00092FAF">
        <w:rPr>
          <w:rFonts w:ascii="仿宋_GB2312" w:eastAsia="仿宋_GB2312" w:hint="eastAsia"/>
          <w:sz w:val="32"/>
          <w:szCs w:val="32"/>
        </w:rPr>
        <w:t>，</w:t>
      </w:r>
      <w:r w:rsidR="00092FAF" w:rsidRPr="00092FAF">
        <w:rPr>
          <w:rFonts w:ascii="仿宋_GB2312" w:eastAsia="仿宋_GB2312"/>
          <w:sz w:val="32"/>
          <w:szCs w:val="32"/>
        </w:rPr>
        <w:t>加紧工作落实</w:t>
      </w:r>
      <w:r w:rsidR="00092FAF" w:rsidRPr="00092FAF">
        <w:rPr>
          <w:rFonts w:ascii="仿宋_GB2312" w:eastAsia="仿宋_GB2312" w:hint="eastAsia"/>
          <w:sz w:val="32"/>
          <w:szCs w:val="32"/>
        </w:rPr>
        <w:t>，</w:t>
      </w:r>
      <w:r w:rsidR="00092FAF" w:rsidRPr="00092FAF">
        <w:rPr>
          <w:rFonts w:ascii="仿宋_GB2312" w:eastAsia="仿宋_GB2312"/>
          <w:sz w:val="32"/>
          <w:szCs w:val="32"/>
        </w:rPr>
        <w:t>加大人才供给</w:t>
      </w:r>
      <w:r w:rsidR="00092FAF" w:rsidRPr="00092FAF">
        <w:rPr>
          <w:rFonts w:ascii="仿宋_GB2312" w:eastAsia="仿宋_GB2312" w:hint="eastAsia"/>
          <w:sz w:val="32"/>
          <w:szCs w:val="32"/>
        </w:rPr>
        <w:t>，</w:t>
      </w:r>
      <w:r w:rsidR="00092FAF" w:rsidRPr="00092FAF">
        <w:rPr>
          <w:rFonts w:ascii="仿宋_GB2312" w:eastAsia="仿宋_GB2312"/>
          <w:sz w:val="32"/>
          <w:szCs w:val="32"/>
        </w:rPr>
        <w:t>提高综合管理能力</w:t>
      </w:r>
      <w:r w:rsidR="00092FAF" w:rsidRPr="00092FAF">
        <w:rPr>
          <w:rFonts w:ascii="仿宋_GB2312" w:eastAsia="仿宋_GB2312" w:hint="eastAsia"/>
          <w:sz w:val="32"/>
          <w:szCs w:val="32"/>
        </w:rPr>
        <w:t>；</w:t>
      </w:r>
      <w:r w:rsidR="00092FAF" w:rsidRPr="00092FAF">
        <w:rPr>
          <w:rFonts w:ascii="仿宋_GB2312" w:eastAsia="仿宋_GB2312"/>
          <w:sz w:val="32"/>
          <w:szCs w:val="32"/>
        </w:rPr>
        <w:t>优化经济活动运行</w:t>
      </w:r>
      <w:r w:rsidR="00092FAF" w:rsidRPr="00092FAF">
        <w:rPr>
          <w:rFonts w:ascii="仿宋_GB2312" w:eastAsia="仿宋_GB2312" w:hint="eastAsia"/>
          <w:sz w:val="32"/>
          <w:szCs w:val="32"/>
        </w:rPr>
        <w:t>，</w:t>
      </w:r>
      <w:r w:rsidR="00092FAF" w:rsidRPr="00092FAF">
        <w:rPr>
          <w:rFonts w:ascii="仿宋_GB2312" w:eastAsia="仿宋_GB2312"/>
          <w:sz w:val="32"/>
          <w:szCs w:val="32"/>
        </w:rPr>
        <w:t>加快信息技术赋能</w:t>
      </w:r>
      <w:r w:rsidR="00092FAF" w:rsidRPr="00092FAF">
        <w:rPr>
          <w:rFonts w:ascii="仿宋_GB2312" w:eastAsia="仿宋_GB2312" w:hint="eastAsia"/>
          <w:sz w:val="32"/>
          <w:szCs w:val="32"/>
        </w:rPr>
        <w:t>，</w:t>
      </w:r>
      <w:r w:rsidR="00092FAF" w:rsidRPr="00092FAF">
        <w:rPr>
          <w:rFonts w:ascii="仿宋_GB2312" w:eastAsia="仿宋_GB2312"/>
          <w:sz w:val="32"/>
          <w:szCs w:val="32"/>
        </w:rPr>
        <w:t>完善基础设施布局</w:t>
      </w:r>
      <w:r w:rsidR="00092FAF" w:rsidRPr="00092FAF">
        <w:rPr>
          <w:rFonts w:ascii="仿宋_GB2312" w:eastAsia="仿宋_GB2312" w:hint="eastAsia"/>
          <w:sz w:val="32"/>
          <w:szCs w:val="32"/>
        </w:rPr>
        <w:t>，</w:t>
      </w:r>
      <w:r w:rsidR="00092FAF" w:rsidRPr="00092FAF">
        <w:rPr>
          <w:rFonts w:ascii="仿宋_GB2312" w:eastAsia="仿宋_GB2312"/>
          <w:sz w:val="32"/>
          <w:szCs w:val="32"/>
        </w:rPr>
        <w:t>增强基础保障能力。</w:t>
      </w:r>
    </w:p>
    <w:p w:rsidR="00FB748F" w:rsidRPr="00092FAF" w:rsidRDefault="00092FAF" w:rsidP="00092FAF">
      <w:pPr>
        <w:spacing w:line="560" w:lineRule="exact"/>
        <w:rPr>
          <w:rFonts w:ascii="仿宋_GB2312" w:eastAsia="仿宋_GB2312"/>
          <w:sz w:val="32"/>
          <w:szCs w:val="32"/>
        </w:rPr>
      </w:pPr>
      <w:r>
        <w:rPr>
          <w:rFonts w:ascii="仿宋_GB2312" w:eastAsia="仿宋_GB2312" w:hint="eastAsia"/>
          <w:sz w:val="32"/>
          <w:szCs w:val="32"/>
        </w:rPr>
        <w:t xml:space="preserve">   </w:t>
      </w:r>
      <w:r w:rsidR="00350254" w:rsidRPr="00350254">
        <w:rPr>
          <w:rFonts w:ascii="仿宋_GB2312" w:eastAsia="仿宋_GB2312" w:hint="eastAsia"/>
          <w:sz w:val="32"/>
          <w:szCs w:val="32"/>
        </w:rPr>
        <w:t>五是</w:t>
      </w:r>
      <w:r w:rsidR="00350254" w:rsidRPr="00350254">
        <w:rPr>
          <w:rFonts w:ascii="仿宋_GB2312" w:eastAsia="仿宋_GB2312"/>
          <w:sz w:val="32"/>
          <w:szCs w:val="32"/>
        </w:rPr>
        <w:t>加快推进全面从严治党向纵深发展，大力加强自身建设，深度推进凝心聚力工程，打造</w:t>
      </w:r>
      <w:r w:rsidR="0005355F">
        <w:rPr>
          <w:rFonts w:ascii="仿宋_GB2312" w:eastAsia="仿宋_GB2312" w:hint="eastAsia"/>
          <w:sz w:val="32"/>
          <w:szCs w:val="32"/>
        </w:rPr>
        <w:t>“</w:t>
      </w:r>
      <w:r w:rsidR="0005355F" w:rsidRPr="00350254">
        <w:rPr>
          <w:rFonts w:ascii="仿宋_GB2312" w:eastAsia="仿宋_GB2312"/>
          <w:sz w:val="32"/>
          <w:szCs w:val="32"/>
        </w:rPr>
        <w:t>蓝色铁军</w:t>
      </w:r>
      <w:r w:rsidR="0005355F">
        <w:rPr>
          <w:rFonts w:ascii="仿宋_GB2312" w:eastAsia="仿宋_GB2312" w:hint="eastAsia"/>
          <w:sz w:val="32"/>
          <w:szCs w:val="32"/>
        </w:rPr>
        <w:t>”</w:t>
      </w:r>
      <w:r w:rsidR="00350254" w:rsidRPr="00350254">
        <w:rPr>
          <w:rFonts w:ascii="仿宋_GB2312" w:eastAsia="仿宋_GB2312"/>
          <w:sz w:val="32"/>
          <w:szCs w:val="32"/>
        </w:rPr>
        <w:t>新高度</w:t>
      </w:r>
      <w:r w:rsidR="00350254" w:rsidRPr="00350254">
        <w:rPr>
          <w:rFonts w:ascii="仿宋_GB2312" w:eastAsia="仿宋_GB2312" w:hint="eastAsia"/>
          <w:sz w:val="32"/>
          <w:szCs w:val="32"/>
        </w:rPr>
        <w:t>。</w:t>
      </w:r>
      <w:r w:rsidRPr="00092FAF">
        <w:rPr>
          <w:rFonts w:ascii="仿宋_GB2312" w:eastAsia="仿宋_GB2312" w:hint="eastAsia"/>
          <w:sz w:val="32"/>
          <w:szCs w:val="32"/>
        </w:rPr>
        <w:t>加强党支部建设，加强干部队伍建设，加强群团建设，建设高素质干部人才队伍；抓牢意识形态，抓好宣传培树，抓实文明创建，提升发展软实力，激发干事创业正能量；发挥政治巡察利剑作用，厚植清廉海事根基，持续强化精准监督，持之以恒正风肃纪，打造清廉浙江海事。</w:t>
      </w:r>
    </w:p>
    <w:sectPr w:rsidR="00FB748F" w:rsidRPr="00092FAF" w:rsidSect="008814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EC" w:rsidRDefault="005825EC" w:rsidP="00FB748F">
      <w:r>
        <w:separator/>
      </w:r>
    </w:p>
  </w:endnote>
  <w:endnote w:type="continuationSeparator" w:id="1">
    <w:p w:rsidR="005825EC" w:rsidRDefault="005825EC" w:rsidP="00FB7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EC" w:rsidRDefault="005825EC" w:rsidP="00FB748F">
      <w:r>
        <w:separator/>
      </w:r>
    </w:p>
  </w:footnote>
  <w:footnote w:type="continuationSeparator" w:id="1">
    <w:p w:rsidR="005825EC" w:rsidRDefault="005825EC" w:rsidP="00FB7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48F"/>
    <w:rsid w:val="00023D9C"/>
    <w:rsid w:val="0005355F"/>
    <w:rsid w:val="000750EF"/>
    <w:rsid w:val="00092FAF"/>
    <w:rsid w:val="000B12D2"/>
    <w:rsid w:val="00350254"/>
    <w:rsid w:val="005825EC"/>
    <w:rsid w:val="00695AB0"/>
    <w:rsid w:val="007766BE"/>
    <w:rsid w:val="00803D50"/>
    <w:rsid w:val="00861593"/>
    <w:rsid w:val="00881454"/>
    <w:rsid w:val="008A02F6"/>
    <w:rsid w:val="008C61BA"/>
    <w:rsid w:val="009060C9"/>
    <w:rsid w:val="009911FE"/>
    <w:rsid w:val="009D1EA4"/>
    <w:rsid w:val="00DF4E27"/>
    <w:rsid w:val="00FB7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7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748F"/>
    <w:rPr>
      <w:sz w:val="18"/>
      <w:szCs w:val="18"/>
    </w:rPr>
  </w:style>
  <w:style w:type="paragraph" w:styleId="a4">
    <w:name w:val="footer"/>
    <w:basedOn w:val="a"/>
    <w:link w:val="Char0"/>
    <w:uiPriority w:val="99"/>
    <w:semiHidden/>
    <w:unhideWhenUsed/>
    <w:rsid w:val="00FB74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748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赵颖磊</dc:creator>
  <cp:keywords/>
  <dc:description/>
  <cp:lastModifiedBy>赵颖磊</cp:lastModifiedBy>
  <cp:revision>10</cp:revision>
  <dcterms:created xsi:type="dcterms:W3CDTF">2021-01-12T04:00:00Z</dcterms:created>
  <dcterms:modified xsi:type="dcterms:W3CDTF">2021-01-15T03:36:00Z</dcterms:modified>
</cp:coreProperties>
</file>