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80" w:rsidRDefault="00FA7ECC" w:rsidP="00FA7ECC">
      <w:pPr>
        <w:jc w:val="center"/>
        <w:rPr>
          <w:rFonts w:ascii="方正小标宋简体" w:eastAsia="方正小标宋简体"/>
          <w:sz w:val="36"/>
          <w:szCs w:val="36"/>
        </w:rPr>
      </w:pPr>
      <w:r w:rsidRPr="00FA7ECC">
        <w:rPr>
          <w:rFonts w:ascii="方正小标宋简体" w:eastAsia="方正小标宋简体" w:hint="eastAsia"/>
          <w:sz w:val="36"/>
          <w:szCs w:val="36"/>
        </w:rPr>
        <w:t>浙江海事局2020年工作总结</w:t>
      </w:r>
    </w:p>
    <w:p w:rsidR="00FA7ECC" w:rsidRDefault="00FA7ECC" w:rsidP="00724898">
      <w:pPr>
        <w:spacing w:line="560" w:lineRule="exact"/>
        <w:ind w:firstLine="641"/>
        <w:rPr>
          <w:rFonts w:ascii="仿宋_GB2312" w:eastAsia="仿宋_GB2312" w:hAnsi="仿宋_GB2312"/>
          <w:sz w:val="32"/>
          <w:szCs w:val="32"/>
        </w:rPr>
      </w:pPr>
      <w:r w:rsidRPr="00FA7ECC">
        <w:rPr>
          <w:rFonts w:ascii="仿宋_GB2312" w:eastAsia="仿宋_GB2312" w:hAnsi="仿宋_GB2312"/>
          <w:sz w:val="32"/>
          <w:szCs w:val="32"/>
        </w:rPr>
        <w:t>2020年</w:t>
      </w:r>
      <w:r>
        <w:rPr>
          <w:rFonts w:ascii="仿宋_GB2312" w:eastAsia="仿宋_GB2312" w:hAnsi="仿宋_GB2312" w:hint="eastAsia"/>
          <w:sz w:val="32"/>
          <w:szCs w:val="32"/>
        </w:rPr>
        <w:t>浙江海事局</w:t>
      </w:r>
      <w:r w:rsidRPr="00FA7ECC">
        <w:rPr>
          <w:rFonts w:ascii="仿宋_GB2312" w:eastAsia="仿宋_GB2312" w:hAnsi="仿宋_GB2312"/>
          <w:sz w:val="32"/>
          <w:szCs w:val="32"/>
        </w:rPr>
        <w:t>全面落实上级各项决策部署，牢牢把握高水平建设目标，坚决守住安全发展底线，强化格局、健全体系、优化机制、升级制度，事业发展稳中有进。</w:t>
      </w:r>
    </w:p>
    <w:p w:rsidR="00FA7ECC" w:rsidRDefault="00FD5CFC" w:rsidP="00724898">
      <w:pPr>
        <w:spacing w:line="560" w:lineRule="exact"/>
        <w:ind w:firstLine="641"/>
        <w:rPr>
          <w:rFonts w:ascii="仿宋_GB2312" w:eastAsia="仿宋_GB2312" w:hAnsi="仿宋_GB2312"/>
          <w:sz w:val="32"/>
          <w:szCs w:val="32"/>
        </w:rPr>
      </w:pPr>
      <w:r>
        <w:rPr>
          <w:rFonts w:ascii="仿宋_GB2312" w:eastAsia="仿宋_GB2312" w:hAnsi="仿宋_GB2312" w:hint="eastAsia"/>
          <w:sz w:val="32"/>
          <w:szCs w:val="32"/>
        </w:rPr>
        <w:t>一是</w:t>
      </w:r>
      <w:r w:rsidR="00FA7ECC" w:rsidRPr="00FA7ECC">
        <w:rPr>
          <w:rFonts w:ascii="仿宋_GB2312" w:eastAsia="仿宋_GB2312" w:hAnsi="仿宋_GB2312"/>
          <w:sz w:val="32"/>
          <w:szCs w:val="32"/>
        </w:rPr>
        <w:t>疫情防控取得阶段性胜利</w:t>
      </w:r>
      <w:r w:rsidR="00FA7ECC">
        <w:rPr>
          <w:rFonts w:ascii="仿宋_GB2312" w:eastAsia="仿宋_GB2312" w:hAnsi="仿宋_GB2312" w:hint="eastAsia"/>
          <w:sz w:val="32"/>
          <w:szCs w:val="32"/>
        </w:rPr>
        <w:t>。</w:t>
      </w:r>
      <w:r w:rsidR="00B0708D" w:rsidRPr="00F73CD3">
        <w:rPr>
          <w:rFonts w:ascii="仿宋_GB2312" w:eastAsia="仿宋_GB2312" w:hAnsi="仿宋_GB2312"/>
          <w:sz w:val="32"/>
          <w:szCs w:val="32"/>
        </w:rPr>
        <w:t>严格落实“一断三不断”工作要求</w:t>
      </w:r>
      <w:r w:rsidR="00B0708D" w:rsidRPr="00F73CD3">
        <w:rPr>
          <w:rFonts w:ascii="仿宋_GB2312" w:eastAsia="仿宋_GB2312" w:hAnsi="仿宋_GB2312" w:hint="eastAsia"/>
          <w:sz w:val="32"/>
          <w:szCs w:val="32"/>
        </w:rPr>
        <w:t>，</w:t>
      </w:r>
      <w:r w:rsidR="00B0708D" w:rsidRPr="00F73CD3">
        <w:rPr>
          <w:rFonts w:ascii="仿宋_GB2312" w:eastAsia="仿宋_GB2312" w:hAnsi="仿宋_GB2312"/>
          <w:sz w:val="32"/>
          <w:szCs w:val="32"/>
        </w:rPr>
        <w:t>全面抓好疫情防控各项工作</w:t>
      </w:r>
      <w:r w:rsidR="0038028E">
        <w:rPr>
          <w:rFonts w:ascii="仿宋_GB2312" w:eastAsia="仿宋_GB2312" w:hAnsi="仿宋_GB2312" w:hint="eastAsia"/>
          <w:sz w:val="32"/>
          <w:szCs w:val="32"/>
        </w:rPr>
        <w:t>，</w:t>
      </w:r>
      <w:r w:rsidR="0038028E" w:rsidRPr="00FA7ECC">
        <w:rPr>
          <w:rFonts w:ascii="仿宋_GB2312" w:eastAsia="仿宋_GB2312" w:hAnsi="仿宋_GB2312"/>
          <w:sz w:val="32"/>
          <w:szCs w:val="32"/>
        </w:rPr>
        <w:t>打好疫情防控阻击战</w:t>
      </w:r>
      <w:r w:rsidR="00F73CD3">
        <w:rPr>
          <w:rFonts w:ascii="仿宋_GB2312" w:eastAsia="仿宋_GB2312" w:hAnsi="仿宋_GB2312" w:hint="eastAsia"/>
          <w:sz w:val="32"/>
          <w:szCs w:val="32"/>
        </w:rPr>
        <w:t>；</w:t>
      </w:r>
      <w:r w:rsidR="00B0708D" w:rsidRPr="00F73CD3">
        <w:rPr>
          <w:rFonts w:ascii="仿宋_GB2312" w:eastAsia="仿宋_GB2312" w:hAnsi="仿宋_GB2312"/>
          <w:sz w:val="32"/>
          <w:szCs w:val="32"/>
        </w:rPr>
        <w:t>在全国率先开发应用抵港国际航行船舶健康码</w:t>
      </w:r>
      <w:r w:rsidR="00B0708D" w:rsidRPr="00F73CD3">
        <w:rPr>
          <w:rFonts w:ascii="仿宋_GB2312" w:eastAsia="仿宋_GB2312" w:hAnsi="仿宋_GB2312" w:hint="eastAsia"/>
          <w:sz w:val="32"/>
          <w:szCs w:val="32"/>
        </w:rPr>
        <w:t>，靶向实施防控举措</w:t>
      </w:r>
      <w:r w:rsidR="0038028E">
        <w:rPr>
          <w:rFonts w:ascii="仿宋_GB2312" w:eastAsia="仿宋_GB2312" w:hAnsi="仿宋_GB2312" w:hint="eastAsia"/>
          <w:sz w:val="32"/>
          <w:szCs w:val="32"/>
        </w:rPr>
        <w:t>，</w:t>
      </w:r>
      <w:r w:rsidR="0038028E" w:rsidRPr="00F73CD3">
        <w:rPr>
          <w:rFonts w:ascii="仿宋_GB2312" w:eastAsia="仿宋_GB2312" w:hAnsi="仿宋_GB2312" w:hint="eastAsia"/>
          <w:sz w:val="32"/>
          <w:szCs w:val="32"/>
        </w:rPr>
        <w:t>精准实施疫情防控</w:t>
      </w:r>
      <w:r w:rsidR="00F73CD3">
        <w:rPr>
          <w:rFonts w:ascii="仿宋_GB2312" w:eastAsia="仿宋_GB2312" w:hAnsi="仿宋_GB2312" w:hint="eastAsia"/>
          <w:sz w:val="32"/>
          <w:szCs w:val="32"/>
        </w:rPr>
        <w:t>；</w:t>
      </w:r>
      <w:r w:rsidR="00F73CD3" w:rsidRPr="00BD298D">
        <w:rPr>
          <w:rFonts w:ascii="仿宋_GB2312" w:eastAsia="仿宋_GB2312" w:hAnsi="仿宋_GB2312" w:hint="eastAsia"/>
          <w:sz w:val="32"/>
          <w:szCs w:val="32"/>
        </w:rPr>
        <w:t>坚持</w:t>
      </w:r>
      <w:r w:rsidR="00F73CD3" w:rsidRPr="00BD298D">
        <w:rPr>
          <w:rFonts w:ascii="仿宋_GB2312" w:eastAsia="仿宋_GB2312" w:hAnsi="仿宋_GB2312"/>
          <w:sz w:val="32"/>
          <w:szCs w:val="32"/>
        </w:rPr>
        <w:t>疫情联防联控，</w:t>
      </w:r>
      <w:r w:rsidR="00F73CD3" w:rsidRPr="00BD298D">
        <w:rPr>
          <w:rFonts w:ascii="仿宋_GB2312" w:eastAsia="仿宋_GB2312" w:hAnsi="仿宋_GB2312" w:hint="eastAsia"/>
          <w:sz w:val="32"/>
          <w:szCs w:val="32"/>
        </w:rPr>
        <w:t>有机统筹</w:t>
      </w:r>
      <w:r w:rsidR="00F73CD3" w:rsidRPr="00BD298D">
        <w:rPr>
          <w:rFonts w:ascii="仿宋_GB2312" w:eastAsia="仿宋_GB2312" w:hAnsi="仿宋_GB2312"/>
          <w:sz w:val="32"/>
          <w:szCs w:val="32"/>
        </w:rPr>
        <w:t>常态化防控和局部应急处置，</w:t>
      </w:r>
      <w:r w:rsidR="00FA7ECC" w:rsidRPr="00F73CD3">
        <w:rPr>
          <w:rFonts w:ascii="仿宋_GB2312" w:eastAsia="仿宋_GB2312" w:hAnsi="仿宋_GB2312" w:hint="eastAsia"/>
          <w:sz w:val="32"/>
          <w:szCs w:val="32"/>
        </w:rPr>
        <w:t>合力构筑水路防线</w:t>
      </w:r>
      <w:r w:rsidR="00724898">
        <w:rPr>
          <w:rFonts w:ascii="仿宋_GB2312" w:eastAsia="仿宋_GB2312" w:hAnsi="仿宋_GB2312" w:hint="eastAsia"/>
          <w:sz w:val="32"/>
          <w:szCs w:val="32"/>
        </w:rPr>
        <w:t>；</w:t>
      </w:r>
      <w:hyperlink r:id="rId6" w:history="1">
        <w:r w:rsidR="00F73CD3" w:rsidRPr="00F73CD3">
          <w:rPr>
            <w:rFonts w:ascii="仿宋_GB2312" w:eastAsia="仿宋_GB2312" w:hAnsi="仿宋_GB2312"/>
            <w:sz w:val="32"/>
            <w:szCs w:val="32"/>
          </w:rPr>
          <w:t>扎实做好“六稳”工作、落实“六保”任务</w:t>
        </w:r>
      </w:hyperlink>
      <w:r w:rsidR="00F73CD3" w:rsidRPr="00F73CD3">
        <w:rPr>
          <w:rFonts w:ascii="仿宋_GB2312" w:eastAsia="仿宋_GB2312" w:hAnsi="仿宋_GB2312"/>
          <w:sz w:val="32"/>
          <w:szCs w:val="32"/>
        </w:rPr>
        <w:t>，当好复工复产先行官</w:t>
      </w:r>
      <w:r w:rsidR="00F73CD3">
        <w:rPr>
          <w:rFonts w:ascii="仿宋_GB2312" w:eastAsia="仿宋_GB2312" w:hAnsi="仿宋_GB2312" w:hint="eastAsia"/>
          <w:sz w:val="32"/>
          <w:szCs w:val="32"/>
        </w:rPr>
        <w:t>；</w:t>
      </w:r>
      <w:r w:rsidR="00F73CD3" w:rsidRPr="00F73CD3">
        <w:rPr>
          <w:rFonts w:ascii="仿宋_GB2312" w:eastAsia="仿宋_GB2312" w:hAnsi="仿宋_GB2312"/>
          <w:sz w:val="32"/>
          <w:szCs w:val="32"/>
        </w:rPr>
        <w:t>开展“护航复工复产水上交通安全攻坚月”行动，实施帮扶企业复工复产十项举措，</w:t>
      </w:r>
      <w:r w:rsidR="00F73CD3" w:rsidRPr="00FA7ECC">
        <w:rPr>
          <w:rFonts w:ascii="仿宋_GB2312" w:eastAsia="仿宋_GB2312" w:hAnsi="仿宋_GB2312"/>
          <w:sz w:val="32"/>
          <w:szCs w:val="32"/>
        </w:rPr>
        <w:t>真招实举为企业纾困解难</w:t>
      </w:r>
      <w:r w:rsidR="00F73CD3">
        <w:rPr>
          <w:rFonts w:ascii="仿宋_GB2312" w:eastAsia="仿宋_GB2312" w:hAnsi="仿宋_GB2312" w:hint="eastAsia"/>
          <w:sz w:val="32"/>
          <w:szCs w:val="32"/>
        </w:rPr>
        <w:t>；</w:t>
      </w:r>
      <w:r w:rsidR="00F73CD3" w:rsidRPr="00BD298D">
        <w:rPr>
          <w:rFonts w:ascii="仿宋_GB2312" w:eastAsia="仿宋_GB2312" w:hAnsi="仿宋_GB2312"/>
          <w:sz w:val="32"/>
          <w:szCs w:val="32"/>
        </w:rPr>
        <w:t>开辟安全快捷的重点物资</w:t>
      </w:r>
      <w:r w:rsidR="00F73CD3" w:rsidRPr="00BD298D">
        <w:rPr>
          <w:rFonts w:ascii="仿宋_GB2312" w:eastAsia="仿宋_GB2312" w:hAnsi="仿宋_GB2312" w:hint="eastAsia"/>
          <w:sz w:val="32"/>
          <w:szCs w:val="32"/>
        </w:rPr>
        <w:t>“</w:t>
      </w:r>
      <w:r w:rsidR="00F73CD3" w:rsidRPr="00BD298D">
        <w:rPr>
          <w:rFonts w:ascii="仿宋_GB2312" w:eastAsia="仿宋_GB2312" w:hAnsi="仿宋_GB2312"/>
          <w:sz w:val="32"/>
          <w:szCs w:val="32"/>
        </w:rPr>
        <w:t>绿色通道</w:t>
      </w:r>
      <w:r w:rsidR="00F73CD3" w:rsidRPr="00BD298D">
        <w:rPr>
          <w:rFonts w:ascii="仿宋_GB2312" w:eastAsia="仿宋_GB2312" w:hAnsi="仿宋_GB2312" w:hint="eastAsia"/>
          <w:sz w:val="32"/>
          <w:szCs w:val="32"/>
        </w:rPr>
        <w:t>”，落实清航、护航等服务举措，</w:t>
      </w:r>
      <w:r w:rsidR="00FA7ECC" w:rsidRPr="00FA7ECC">
        <w:rPr>
          <w:rFonts w:ascii="仿宋_GB2312" w:eastAsia="仿宋_GB2312" w:hAnsi="仿宋_GB2312"/>
          <w:sz w:val="32"/>
          <w:szCs w:val="32"/>
        </w:rPr>
        <w:t>保障水上物流供应链稳定畅通</w:t>
      </w:r>
      <w:r w:rsidR="00F73CD3">
        <w:rPr>
          <w:rFonts w:ascii="仿宋_GB2312" w:eastAsia="仿宋_GB2312" w:hAnsi="仿宋_GB2312" w:hint="eastAsia"/>
          <w:sz w:val="32"/>
          <w:szCs w:val="32"/>
        </w:rPr>
        <w:t>。</w:t>
      </w:r>
    </w:p>
    <w:p w:rsidR="00BD298D" w:rsidRDefault="00BD298D" w:rsidP="00724898">
      <w:pPr>
        <w:spacing w:line="560" w:lineRule="exact"/>
        <w:ind w:firstLine="641"/>
        <w:rPr>
          <w:rFonts w:ascii="仿宋_GB2312" w:eastAsia="仿宋_GB2312" w:hAnsi="仿宋_GB2312"/>
          <w:bCs/>
          <w:sz w:val="32"/>
          <w:szCs w:val="32"/>
        </w:rPr>
      </w:pPr>
      <w:r>
        <w:rPr>
          <w:rFonts w:ascii="仿宋_GB2312" w:eastAsia="仿宋_GB2312" w:hAnsi="仿宋_GB2312" w:hint="eastAsia"/>
          <w:sz w:val="32"/>
          <w:szCs w:val="32"/>
        </w:rPr>
        <w:t>二是水上综合治理成效显著。</w:t>
      </w:r>
      <w:r w:rsidR="008615B8">
        <w:rPr>
          <w:rFonts w:ascii="仿宋_GB2312" w:eastAsia="仿宋_GB2312" w:hAnsi="仿宋_GB2312" w:hint="eastAsia"/>
          <w:sz w:val="32"/>
          <w:szCs w:val="32"/>
        </w:rPr>
        <w:t>全面强化海事履职，</w:t>
      </w:r>
      <w:r w:rsidR="008615B8" w:rsidRPr="00CC0F85">
        <w:rPr>
          <w:rFonts w:ascii="仿宋_GB2312" w:eastAsia="仿宋_GB2312" w:hAnsi="仿宋_GB2312" w:cs="仿宋_GB2312"/>
          <w:sz w:val="32"/>
          <w:szCs w:val="32"/>
          <w:lang w:val="zh-CN"/>
        </w:rPr>
        <w:t>举办舟山绿色石化基地船舶化学品污染</w:t>
      </w:r>
      <w:r w:rsidR="008615B8">
        <w:rPr>
          <w:rFonts w:ascii="仿宋_GB2312" w:eastAsia="仿宋_GB2312" w:hAnsi="仿宋_GB2312" w:cs="仿宋_GB2312" w:hint="eastAsia"/>
          <w:sz w:val="32"/>
          <w:szCs w:val="32"/>
          <w:lang w:val="zh-CN"/>
        </w:rPr>
        <w:t>应急演习和</w:t>
      </w:r>
      <w:r w:rsidR="008615B8" w:rsidRPr="00CC0F85">
        <w:rPr>
          <w:rFonts w:ascii="仿宋_GB2312" w:eastAsia="仿宋_GB2312" w:hAnsi="仿宋_GB2312" w:cs="仿宋_GB2312"/>
          <w:sz w:val="32"/>
          <w:szCs w:val="32"/>
          <w:lang w:val="zh-CN"/>
        </w:rPr>
        <w:t>第一届海上污染应急队伍大比武</w:t>
      </w:r>
      <w:r w:rsidR="008615B8" w:rsidRPr="008F5521">
        <w:rPr>
          <w:rFonts w:ascii="仿宋_GB2312" w:eastAsia="仿宋_GB2312" w:hAnsi="仿宋_GB2312" w:cs="仿宋_GB2312"/>
          <w:sz w:val="32"/>
          <w:szCs w:val="32"/>
          <w:lang w:val="zh-CN"/>
        </w:rPr>
        <w:t>，开展无脚本海上应急处置桌面推演，</w:t>
      </w:r>
      <w:r w:rsidR="008615B8" w:rsidRPr="00CC0F85">
        <w:rPr>
          <w:rFonts w:ascii="仿宋_GB2312" w:eastAsia="仿宋_GB2312" w:hAnsi="仿宋_GB2312" w:cs="仿宋_GB2312"/>
          <w:sz w:val="32"/>
          <w:szCs w:val="32"/>
          <w:lang w:val="zh-CN"/>
        </w:rPr>
        <w:t>成功防抗“黑格比”等台风</w:t>
      </w:r>
      <w:r w:rsidR="008615B8">
        <w:rPr>
          <w:rFonts w:ascii="仿宋_GB2312" w:eastAsia="仿宋_GB2312" w:hAnsi="仿宋_GB2312" w:cs="仿宋_GB2312" w:hint="eastAsia"/>
          <w:sz w:val="32"/>
          <w:szCs w:val="32"/>
          <w:lang w:val="zh-CN"/>
        </w:rPr>
        <w:t>，全力保障辖区水上安全形势稳定；</w:t>
      </w:r>
      <w:r w:rsidR="008615B8" w:rsidRPr="00CC0F85">
        <w:rPr>
          <w:rFonts w:ascii="仿宋_GB2312" w:eastAsia="仿宋_GB2312" w:hAnsi="仿宋_GB2312"/>
          <w:sz w:val="32"/>
          <w:szCs w:val="32"/>
        </w:rPr>
        <w:t>厘清三级机构执法监督职能定位，规范行政执法监督行为，实施季度网上督察，实现问题整改闭环管理</w:t>
      </w:r>
      <w:r w:rsidR="008615B8">
        <w:rPr>
          <w:rFonts w:ascii="仿宋_GB2312" w:eastAsia="仿宋_GB2312" w:hAnsi="仿宋_GB2312" w:hint="eastAsia"/>
          <w:sz w:val="32"/>
          <w:szCs w:val="32"/>
        </w:rPr>
        <w:t>；</w:t>
      </w:r>
      <w:r w:rsidR="008615B8" w:rsidRPr="00CC0F85">
        <w:rPr>
          <w:rFonts w:ascii="仿宋_GB2312" w:eastAsia="仿宋_GB2312" w:hAnsi="仿宋_GB2312" w:cs="仿宋_GB2312"/>
          <w:sz w:val="32"/>
          <w:szCs w:val="32"/>
        </w:rPr>
        <w:t>统筹开展</w:t>
      </w:r>
      <w:r w:rsidR="008615B8" w:rsidRPr="00CC0F85">
        <w:rPr>
          <w:rFonts w:ascii="仿宋_GB2312" w:eastAsia="仿宋_GB2312" w:hAnsi="仿宋_GB2312" w:cs="仿宋_GB2312"/>
          <w:sz w:val="32"/>
          <w:szCs w:val="32"/>
          <w:lang w:val="zh-CN"/>
        </w:rPr>
        <w:t>水上危化品运输、</w:t>
      </w:r>
      <w:r w:rsidR="008615B8">
        <w:rPr>
          <w:rFonts w:ascii="仿宋_GB2312" w:eastAsia="仿宋_GB2312" w:hAnsi="仿宋_GB2312" w:cs="仿宋_GB2312" w:hint="eastAsia"/>
          <w:sz w:val="32"/>
          <w:szCs w:val="32"/>
          <w:lang w:val="zh-CN"/>
        </w:rPr>
        <w:t>内河船违规海上运输、</w:t>
      </w:r>
      <w:r w:rsidR="008615B8" w:rsidRPr="00CC0F85">
        <w:rPr>
          <w:rFonts w:ascii="仿宋_GB2312" w:eastAsia="仿宋_GB2312" w:hAnsi="仿宋_GB2312" w:cs="仿宋_GB2312"/>
          <w:sz w:val="32"/>
          <w:szCs w:val="32"/>
          <w:lang w:val="zh-CN"/>
        </w:rPr>
        <w:t>长期逃避海事监管船舶</w:t>
      </w:r>
      <w:r w:rsidR="008615B8" w:rsidRPr="00CC0F85">
        <w:rPr>
          <w:rFonts w:ascii="仿宋_GB2312" w:eastAsia="仿宋_GB2312" w:hAnsi="仿宋_GB2312"/>
          <w:sz w:val="32"/>
          <w:szCs w:val="32"/>
        </w:rPr>
        <w:t>等8个重点领域专项治理；</w:t>
      </w:r>
      <w:r w:rsidR="008615B8" w:rsidRPr="00CC0F85">
        <w:rPr>
          <w:rFonts w:ascii="仿宋_GB2312" w:eastAsia="仿宋_GB2312" w:hAnsi="仿宋_GB2312" w:cs="仿宋_GB2312"/>
          <w:sz w:val="32"/>
          <w:szCs w:val="32"/>
        </w:rPr>
        <w:t>加强公</w:t>
      </w:r>
      <w:r w:rsidR="003826DE">
        <w:rPr>
          <w:rFonts w:ascii="仿宋_GB2312" w:eastAsia="仿宋_GB2312" w:hAnsi="仿宋_GB2312" w:cs="仿宋_GB2312"/>
          <w:sz w:val="32"/>
          <w:szCs w:val="32"/>
        </w:rPr>
        <w:t>司管理和体系审核</w:t>
      </w:r>
      <w:r w:rsidR="003826DE">
        <w:rPr>
          <w:rFonts w:ascii="仿宋_GB2312" w:eastAsia="仿宋_GB2312" w:hAnsi="仿宋_GB2312" w:cs="仿宋_GB2312" w:hint="eastAsia"/>
          <w:sz w:val="32"/>
          <w:szCs w:val="32"/>
        </w:rPr>
        <w:t>;</w:t>
      </w:r>
      <w:r w:rsidR="008615B8" w:rsidRPr="00CC0F85">
        <w:rPr>
          <w:rFonts w:ascii="仿宋_GB2312" w:eastAsia="仿宋_GB2312" w:hAnsi="仿宋_GB2312"/>
          <w:sz w:val="32"/>
          <w:szCs w:val="32"/>
        </w:rPr>
        <w:t>召开全省水上搜救工作会议，</w:t>
      </w:r>
      <w:r w:rsidR="008615B8">
        <w:rPr>
          <w:rFonts w:ascii="仿宋_GB2312" w:eastAsia="仿宋_GB2312" w:hAnsi="仿宋_GB2312" w:hint="eastAsia"/>
          <w:sz w:val="32"/>
          <w:szCs w:val="32"/>
        </w:rPr>
        <w:t>推动设立内河</w:t>
      </w:r>
      <w:r w:rsidR="008615B8" w:rsidRPr="00CC0F85">
        <w:rPr>
          <w:rFonts w:ascii="仿宋_GB2312" w:eastAsia="仿宋_GB2312" w:hAnsi="仿宋_GB2312"/>
          <w:sz w:val="32"/>
          <w:szCs w:val="32"/>
        </w:rPr>
        <w:t>分中心，杭州市水上搜救中心、温岭市海上搜救中心等机构</w:t>
      </w:r>
      <w:r w:rsidR="008615B8">
        <w:rPr>
          <w:rFonts w:ascii="仿宋_GB2312" w:eastAsia="仿宋_GB2312" w:hAnsi="仿宋_GB2312" w:hint="eastAsia"/>
          <w:sz w:val="32"/>
          <w:szCs w:val="32"/>
        </w:rPr>
        <w:t>；</w:t>
      </w:r>
      <w:r w:rsidRPr="00CC0F85">
        <w:rPr>
          <w:rFonts w:ascii="仿宋_GB2312" w:eastAsia="仿宋_GB2312" w:hAnsi="仿宋_GB2312"/>
          <w:sz w:val="32"/>
          <w:szCs w:val="32"/>
        </w:rPr>
        <w:t>全力推进海上</w:t>
      </w:r>
      <w:r w:rsidRPr="00CC0F85">
        <w:rPr>
          <w:rFonts w:ascii="仿宋_GB2312" w:eastAsia="仿宋_GB2312" w:hAnsi="仿宋_GB2312"/>
          <w:sz w:val="32"/>
          <w:szCs w:val="32"/>
        </w:rPr>
        <w:lastRenderedPageBreak/>
        <w:t>智控平台建设</w:t>
      </w:r>
      <w:r w:rsidR="008615B8">
        <w:rPr>
          <w:rFonts w:ascii="仿宋_GB2312" w:eastAsia="仿宋_GB2312" w:hAnsi="仿宋_GB2312" w:hint="eastAsia"/>
          <w:bCs/>
          <w:sz w:val="32"/>
          <w:szCs w:val="32"/>
        </w:rPr>
        <w:t>。</w:t>
      </w:r>
    </w:p>
    <w:p w:rsidR="00B25CD1" w:rsidRDefault="00B25CD1" w:rsidP="00724898">
      <w:pPr>
        <w:spacing w:line="560" w:lineRule="exact"/>
        <w:ind w:firstLine="641"/>
        <w:rPr>
          <w:rFonts w:ascii="仿宋_GB2312" w:eastAsia="仿宋_GB2312" w:hAnsi="仿宋_GB2312" w:cs="仿宋_GB2312"/>
          <w:sz w:val="32"/>
          <w:szCs w:val="32"/>
          <w:lang w:val="zh-CN"/>
        </w:rPr>
      </w:pPr>
      <w:r>
        <w:rPr>
          <w:rFonts w:ascii="仿宋_GB2312" w:eastAsia="仿宋_GB2312" w:hAnsi="仿宋_GB2312" w:hint="eastAsia"/>
          <w:bCs/>
          <w:sz w:val="32"/>
          <w:szCs w:val="32"/>
        </w:rPr>
        <w:t>三是</w:t>
      </w:r>
      <w:r w:rsidR="00862B61">
        <w:rPr>
          <w:rFonts w:ascii="仿宋_GB2312" w:eastAsia="仿宋_GB2312" w:hAnsi="仿宋_GB2312" w:hint="eastAsia"/>
          <w:bCs/>
          <w:sz w:val="32"/>
          <w:szCs w:val="32"/>
        </w:rPr>
        <w:t>融入大局作为凸显。</w:t>
      </w:r>
      <w:r w:rsidR="00BE75C0" w:rsidRPr="00CC0F85">
        <w:rPr>
          <w:rFonts w:ascii="仿宋_GB2312" w:eastAsia="仿宋_GB2312" w:hAnsi="仿宋_GB2312"/>
          <w:sz w:val="32"/>
          <w:szCs w:val="32"/>
        </w:rPr>
        <w:t>完成</w:t>
      </w:r>
      <w:r w:rsidR="00BE75C0" w:rsidRPr="00CC0F85">
        <w:rPr>
          <w:rFonts w:ascii="仿宋_GB2312" w:eastAsia="仿宋_GB2312" w:hAnsi="仿宋_GB2312" w:cs="仿宋_GB2312"/>
          <w:sz w:val="32"/>
          <w:szCs w:val="32"/>
          <w:lang w:val="zh-CN"/>
        </w:rPr>
        <w:t>浙江</w:t>
      </w:r>
      <w:r w:rsidR="00BE75C0" w:rsidRPr="00CC0F85">
        <w:rPr>
          <w:rFonts w:ascii="仿宋_GB2312" w:eastAsia="仿宋_GB2312" w:hAnsi="仿宋_GB2312"/>
          <w:sz w:val="32"/>
          <w:szCs w:val="32"/>
        </w:rPr>
        <w:t>自贸区第一阶段三年改革试点任务，推出船舶载运危险货物和污染危害性货物一次审批等“8个1”服务举措</w:t>
      </w:r>
      <w:r w:rsidR="00BE75C0">
        <w:rPr>
          <w:rFonts w:ascii="仿宋_GB2312" w:eastAsia="仿宋_GB2312" w:hAnsi="仿宋_GB2312" w:hint="eastAsia"/>
          <w:sz w:val="32"/>
          <w:szCs w:val="32"/>
        </w:rPr>
        <w:t>，</w:t>
      </w:r>
      <w:r w:rsidR="00BE75C0" w:rsidRPr="00CC0F85">
        <w:rPr>
          <w:rFonts w:ascii="仿宋_GB2312" w:eastAsia="仿宋_GB2312" w:hAnsi="仿宋_GB2312" w:cs="仿宋"/>
          <w:bCs/>
          <w:color w:val="000000"/>
          <w:sz w:val="32"/>
          <w:szCs w:val="32"/>
        </w:rPr>
        <w:t>推进实施宁波舟山港核心港区一体化船舶交通组织，</w:t>
      </w:r>
      <w:r w:rsidR="00BE75C0" w:rsidRPr="00CC0F85">
        <w:rPr>
          <w:rFonts w:ascii="仿宋_GB2312" w:eastAsia="仿宋_GB2312" w:hAnsi="仿宋_GB2312" w:cs="仿宋_GB2312"/>
          <w:sz w:val="32"/>
          <w:szCs w:val="32"/>
        </w:rPr>
        <w:t>代表</w:t>
      </w:r>
      <w:r w:rsidR="00BE75C0" w:rsidRPr="00CC0F85">
        <w:rPr>
          <w:rFonts w:ascii="仿宋_GB2312" w:eastAsia="仿宋_GB2312" w:hAnsi="仿宋_GB2312"/>
          <w:sz w:val="32"/>
          <w:szCs w:val="32"/>
        </w:rPr>
        <w:t>中方首次在国际海运温室气体减排议题中提供整套制度方案并获采纳</w:t>
      </w:r>
      <w:r w:rsidR="00BE75C0">
        <w:rPr>
          <w:rFonts w:ascii="仿宋_GB2312" w:eastAsia="仿宋_GB2312" w:hAnsi="仿宋_GB2312" w:cs="仿宋_GB2312" w:hint="eastAsia"/>
          <w:sz w:val="32"/>
          <w:szCs w:val="32"/>
        </w:rPr>
        <w:t>；</w:t>
      </w:r>
      <w:r w:rsidR="00BE75C0" w:rsidRPr="00CC0F85">
        <w:rPr>
          <w:rFonts w:ascii="仿宋_GB2312" w:eastAsia="仿宋_GB2312" w:hAnsi="仿宋_GB2312" w:cs="仿宋_GB2312"/>
          <w:sz w:val="32"/>
          <w:szCs w:val="32"/>
          <w:lang w:val="zh-CN"/>
        </w:rPr>
        <w:t>推动浙江沿海“三纵六横”航路格局</w:t>
      </w:r>
      <w:r w:rsidR="00BE75C0" w:rsidRPr="00CC0F85">
        <w:rPr>
          <w:rFonts w:ascii="仿宋_GB2312" w:eastAsia="仿宋_GB2312" w:hAnsi="仿宋_GB2312" w:cs="仿宋_GB2312"/>
          <w:sz w:val="32"/>
          <w:szCs w:val="32"/>
        </w:rPr>
        <w:t>纳入全国沿海航路规划</w:t>
      </w:r>
      <w:r w:rsidR="00BE75C0">
        <w:rPr>
          <w:rFonts w:ascii="仿宋_GB2312" w:eastAsia="仿宋_GB2312" w:hAnsi="仿宋_GB2312" w:cs="仿宋_GB2312" w:hint="eastAsia"/>
          <w:sz w:val="32"/>
          <w:szCs w:val="32"/>
        </w:rPr>
        <w:t>，</w:t>
      </w:r>
      <w:r w:rsidR="00BE75C0">
        <w:rPr>
          <w:rFonts w:ascii="仿宋_GB2312" w:eastAsia="仿宋_GB2312" w:hAnsi="仿宋_GB2312" w:cs="仿宋_GB2312" w:hint="eastAsia"/>
          <w:sz w:val="32"/>
          <w:szCs w:val="32"/>
          <w:lang w:val="zh-CN"/>
        </w:rPr>
        <w:t>助力</w:t>
      </w:r>
      <w:r w:rsidR="00BE75C0" w:rsidRPr="00CC0F85">
        <w:rPr>
          <w:rFonts w:ascii="仿宋_GB2312" w:eastAsia="仿宋_GB2312" w:hAnsi="仿宋_GB2312" w:cs="仿宋_GB2312"/>
          <w:sz w:val="32"/>
          <w:szCs w:val="32"/>
          <w:lang w:val="zh-CN"/>
        </w:rPr>
        <w:t>舟山绿色石化、澳洲牛业、黄泽山油品等16</w:t>
      </w:r>
      <w:r w:rsidR="00BE75C0">
        <w:rPr>
          <w:rFonts w:ascii="仿宋_GB2312" w:eastAsia="仿宋_GB2312" w:hAnsi="仿宋_GB2312" w:cs="仿宋_GB2312"/>
          <w:sz w:val="32"/>
          <w:szCs w:val="32"/>
          <w:lang w:val="zh-CN"/>
        </w:rPr>
        <w:t>个项目</w:t>
      </w:r>
      <w:r w:rsidR="00BE75C0">
        <w:rPr>
          <w:rFonts w:ascii="仿宋_GB2312" w:eastAsia="仿宋_GB2312" w:hAnsi="仿宋_GB2312" w:cs="仿宋_GB2312" w:hint="eastAsia"/>
          <w:sz w:val="32"/>
          <w:szCs w:val="32"/>
          <w:lang w:val="zh-CN"/>
        </w:rPr>
        <w:t>码头工程的</w:t>
      </w:r>
      <w:r w:rsidR="00BE75C0" w:rsidRPr="00CC0F85">
        <w:rPr>
          <w:rFonts w:ascii="仿宋_GB2312" w:eastAsia="仿宋_GB2312" w:hAnsi="仿宋_GB2312" w:cs="仿宋_GB2312"/>
          <w:sz w:val="32"/>
          <w:szCs w:val="32"/>
          <w:lang w:val="zh-CN"/>
        </w:rPr>
        <w:t>建设和对外开放</w:t>
      </w:r>
      <w:r w:rsidR="00BE75C0">
        <w:rPr>
          <w:rFonts w:ascii="仿宋_GB2312" w:eastAsia="仿宋_GB2312" w:hAnsi="仿宋_GB2312" w:cs="仿宋_GB2312" w:hint="eastAsia"/>
          <w:sz w:val="32"/>
          <w:szCs w:val="32"/>
          <w:lang w:val="zh-CN"/>
        </w:rPr>
        <w:t>；</w:t>
      </w:r>
      <w:r w:rsidR="00BE75C0">
        <w:rPr>
          <w:rFonts w:ascii="仿宋_GB2312" w:eastAsia="仿宋_GB2312" w:hAnsi="仿宋_GB2312" w:cs="仿宋" w:hint="eastAsia"/>
          <w:sz w:val="32"/>
          <w:szCs w:val="32"/>
        </w:rPr>
        <w:t>主导</w:t>
      </w:r>
      <w:r w:rsidR="00BE75C0" w:rsidRPr="00CC0F85">
        <w:rPr>
          <w:rFonts w:ascii="仿宋_GB2312" w:eastAsia="仿宋_GB2312" w:hAnsi="仿宋_GB2312"/>
          <w:sz w:val="32"/>
          <w:szCs w:val="32"/>
        </w:rPr>
        <w:t>制定《浙江</w:t>
      </w:r>
      <w:r w:rsidR="00BE75C0" w:rsidRPr="00CC0F85">
        <w:rPr>
          <w:rFonts w:ascii="仿宋_GB2312" w:eastAsia="仿宋_GB2312" w:hAnsi="仿宋_GB2312" w:cs="仿宋"/>
          <w:sz w:val="32"/>
          <w:szCs w:val="32"/>
        </w:rPr>
        <w:t>省海船船员集体合同》</w:t>
      </w:r>
      <w:r w:rsidR="00BE75C0">
        <w:rPr>
          <w:rFonts w:ascii="仿宋_GB2312" w:eastAsia="仿宋_GB2312" w:hAnsi="仿宋_GB2312" w:cs="仿宋" w:hint="eastAsia"/>
          <w:sz w:val="32"/>
          <w:szCs w:val="32"/>
        </w:rPr>
        <w:t>范本并在业界推广应用</w:t>
      </w:r>
      <w:r w:rsidR="00BE75C0" w:rsidRPr="00CC0F85">
        <w:rPr>
          <w:rFonts w:ascii="仿宋_GB2312" w:eastAsia="仿宋_GB2312" w:hAnsi="仿宋_GB2312" w:cs="仿宋"/>
          <w:sz w:val="32"/>
          <w:szCs w:val="32"/>
        </w:rPr>
        <w:t>，</w:t>
      </w:r>
      <w:r w:rsidR="00BE75C0" w:rsidRPr="00CC0F85">
        <w:rPr>
          <w:rFonts w:ascii="仿宋_GB2312" w:eastAsia="仿宋_GB2312" w:hAnsi="仿宋_GB2312"/>
          <w:sz w:val="32"/>
          <w:szCs w:val="32"/>
        </w:rPr>
        <w:t>试运行“邵老师热线”船员服务平台</w:t>
      </w:r>
      <w:r w:rsidR="003826DE">
        <w:rPr>
          <w:rFonts w:ascii="仿宋_GB2312" w:eastAsia="仿宋_GB2312" w:hAnsi="仿宋_GB2312" w:hint="eastAsia"/>
          <w:sz w:val="32"/>
          <w:szCs w:val="32"/>
        </w:rPr>
        <w:t>；</w:t>
      </w:r>
      <w:r w:rsidR="00BE75C0" w:rsidRPr="00CC0F85">
        <w:rPr>
          <w:rFonts w:ascii="仿宋_GB2312" w:eastAsia="仿宋_GB2312" w:hAnsi="仿宋_GB2312" w:cs="仿宋_GB2312"/>
          <w:sz w:val="32"/>
          <w:szCs w:val="32"/>
          <w:lang w:val="zh-CN"/>
        </w:rPr>
        <w:t>实施跨分支局船舶登记不停航办证</w:t>
      </w:r>
      <w:r w:rsidR="00BE75C0">
        <w:rPr>
          <w:rFonts w:ascii="仿宋_GB2312" w:eastAsia="仿宋_GB2312" w:hAnsi="仿宋_GB2312" w:cs="仿宋_GB2312" w:hint="eastAsia"/>
          <w:sz w:val="32"/>
          <w:szCs w:val="32"/>
          <w:lang w:val="zh-CN"/>
        </w:rPr>
        <w:t>，持续释放改革红利。</w:t>
      </w:r>
    </w:p>
    <w:p w:rsidR="00FA7ECC" w:rsidRPr="00924A0B" w:rsidRDefault="003826DE" w:rsidP="00924A0B">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四是</w:t>
      </w:r>
      <w:r w:rsidR="00CF1656">
        <w:rPr>
          <w:rFonts w:ascii="仿宋_GB2312" w:eastAsia="仿宋_GB2312" w:hAnsi="仿宋_GB2312" w:cs="仿宋_GB2312" w:hint="eastAsia"/>
          <w:sz w:val="32"/>
          <w:szCs w:val="32"/>
          <w:lang w:val="zh-CN"/>
        </w:rPr>
        <w:t>事业保障</w:t>
      </w:r>
      <w:r>
        <w:rPr>
          <w:rFonts w:ascii="仿宋_GB2312" w:eastAsia="仿宋_GB2312" w:hAnsi="仿宋_GB2312" w:cs="仿宋_GB2312" w:hint="eastAsia"/>
          <w:sz w:val="32"/>
          <w:szCs w:val="32"/>
          <w:lang w:val="zh-CN"/>
        </w:rPr>
        <w:t>能力不断提升。</w:t>
      </w:r>
      <w:r w:rsidR="00CF1656">
        <w:rPr>
          <w:rFonts w:ascii="仿宋_GB2312" w:eastAsia="仿宋_GB2312" w:hAnsi="仿宋_GB2312" w:hint="eastAsia"/>
          <w:sz w:val="32"/>
          <w:szCs w:val="32"/>
        </w:rPr>
        <w:t>抓好政治理论学习，并强化政治机关意识教育；建设规范化品牌支部，打造素质过硬干部队伍；严格落实党风廉政建设责任制，扎实推进廉政意识培育；</w:t>
      </w:r>
      <w:r w:rsidRPr="00CC0F85">
        <w:rPr>
          <w:rFonts w:ascii="仿宋_GB2312" w:eastAsia="仿宋_GB2312" w:hint="eastAsia"/>
          <w:sz w:val="32"/>
          <w:szCs w:val="32"/>
        </w:rPr>
        <w:t>弘扬廉政文化，</w:t>
      </w:r>
      <w:r w:rsidR="00CF1656">
        <w:rPr>
          <w:rFonts w:ascii="仿宋_GB2312" w:eastAsia="仿宋_GB2312" w:hAnsi="仿宋_GB2312" w:hint="eastAsia"/>
          <w:sz w:val="32"/>
          <w:szCs w:val="32"/>
        </w:rPr>
        <w:t>持续加强廉政风险防控，队伍作风不断改进；</w:t>
      </w:r>
      <w:r w:rsidRPr="00CC0F85">
        <w:rPr>
          <w:rFonts w:ascii="仿宋_GB2312" w:eastAsia="仿宋_GB2312" w:hAnsi="仿宋_GB2312" w:cs="仿宋_GB2312" w:hint="eastAsia"/>
          <w:sz w:val="32"/>
          <w:szCs w:val="32"/>
        </w:rPr>
        <w:t>推出17项“走在前列”年度重点工作并高标准实施，</w:t>
      </w:r>
      <w:r>
        <w:rPr>
          <w:rFonts w:ascii="仿宋_GB2312" w:eastAsia="仿宋_GB2312" w:hAnsi="仿宋_GB2312" w:cs="仿宋_GB2312"/>
          <w:sz w:val="32"/>
          <w:szCs w:val="32"/>
        </w:rPr>
        <w:t>以重点工作成效引领事业稳步向前</w:t>
      </w:r>
      <w:r>
        <w:rPr>
          <w:rFonts w:ascii="仿宋_GB2312" w:eastAsia="仿宋_GB2312" w:hAnsi="仿宋_GB2312" w:cs="仿宋_GB2312" w:hint="eastAsia"/>
          <w:sz w:val="32"/>
          <w:szCs w:val="32"/>
        </w:rPr>
        <w:t>；</w:t>
      </w:r>
      <w:r w:rsidRPr="00CC0F85">
        <w:rPr>
          <w:rFonts w:ascii="仿宋_GB2312" w:eastAsia="仿宋_GB2312" w:hAnsi="仿宋_GB2312"/>
          <w:sz w:val="32"/>
          <w:szCs w:val="32"/>
        </w:rPr>
        <w:t>局本级和各分支局综合管理体系2.0版如期建成</w:t>
      </w:r>
      <w:r w:rsidR="00CF1656">
        <w:rPr>
          <w:rFonts w:ascii="仿宋_GB2312" w:eastAsia="仿宋_GB2312" w:hAnsi="仿宋_GB2312" w:hint="eastAsia"/>
          <w:sz w:val="32"/>
          <w:szCs w:val="32"/>
        </w:rPr>
        <w:t>；科学配布基础设施，加快升级信息化架构。</w:t>
      </w:r>
    </w:p>
    <w:sectPr w:rsidR="00FA7ECC" w:rsidRPr="00924A0B" w:rsidSect="002D6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6A5" w:rsidRDefault="00A376A5" w:rsidP="00FA7ECC">
      <w:r>
        <w:separator/>
      </w:r>
    </w:p>
  </w:endnote>
  <w:endnote w:type="continuationSeparator" w:id="1">
    <w:p w:rsidR="00A376A5" w:rsidRDefault="00A376A5" w:rsidP="00FA7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6A5" w:rsidRDefault="00A376A5" w:rsidP="00FA7ECC">
      <w:r>
        <w:separator/>
      </w:r>
    </w:p>
  </w:footnote>
  <w:footnote w:type="continuationSeparator" w:id="1">
    <w:p w:rsidR="00A376A5" w:rsidRDefault="00A376A5" w:rsidP="00FA7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ECC"/>
    <w:rsid w:val="00030412"/>
    <w:rsid w:val="00224ED0"/>
    <w:rsid w:val="002D6980"/>
    <w:rsid w:val="0038028E"/>
    <w:rsid w:val="003826DE"/>
    <w:rsid w:val="00475025"/>
    <w:rsid w:val="005853B8"/>
    <w:rsid w:val="00724898"/>
    <w:rsid w:val="008615B8"/>
    <w:rsid w:val="00862B61"/>
    <w:rsid w:val="00924A0B"/>
    <w:rsid w:val="00A376A5"/>
    <w:rsid w:val="00B0708D"/>
    <w:rsid w:val="00B25CD1"/>
    <w:rsid w:val="00BD298D"/>
    <w:rsid w:val="00BD794F"/>
    <w:rsid w:val="00BE75C0"/>
    <w:rsid w:val="00CF1656"/>
    <w:rsid w:val="00D30B58"/>
    <w:rsid w:val="00F73CD3"/>
    <w:rsid w:val="00F7567E"/>
    <w:rsid w:val="00FA7ECC"/>
    <w:rsid w:val="00FD5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7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ECC"/>
    <w:rPr>
      <w:sz w:val="18"/>
      <w:szCs w:val="18"/>
    </w:rPr>
  </w:style>
  <w:style w:type="paragraph" w:styleId="a4">
    <w:name w:val="footer"/>
    <w:basedOn w:val="a"/>
    <w:link w:val="Char0"/>
    <w:uiPriority w:val="99"/>
    <w:semiHidden/>
    <w:unhideWhenUsed/>
    <w:rsid w:val="00FA7E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7E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fWUuVUwu6TyGxA020YUUarF3jf6z6uYSv+c+ksLT7Ij6jCRkf815GOX9r/dJ4fJWs0XfFzt4SHu3NoWOVeW7El3CKR0PAEipFxn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赵颖磊</dc:creator>
  <cp:keywords/>
  <dc:description/>
  <cp:lastModifiedBy>赵颖磊</cp:lastModifiedBy>
  <cp:revision>35</cp:revision>
  <dcterms:created xsi:type="dcterms:W3CDTF">2021-01-12T02:40:00Z</dcterms:created>
  <dcterms:modified xsi:type="dcterms:W3CDTF">2021-01-14T06:43:00Z</dcterms:modified>
</cp:coreProperties>
</file>