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B8" w:rsidRDefault="00A221B8" w:rsidP="00A221B8">
      <w:pPr>
        <w:widowControl/>
        <w:spacing w:before="100" w:beforeAutospacing="1" w:after="100" w:afterAutospacing="1" w:line="600" w:lineRule="exact"/>
        <w:jc w:val="left"/>
        <w:rPr>
          <w:rFonts w:ascii="方正小标宋简体" w:eastAsia="方正小标宋简体" w:hAnsi="方正小标宋简体" w:cs="方正小标宋简体"/>
          <w:bCs/>
          <w:sz w:val="38"/>
          <w:szCs w:val="36"/>
        </w:rPr>
      </w:pPr>
      <w:r>
        <w:rPr>
          <w:rFonts w:ascii="仿宋_GB2312" w:eastAsia="仿宋_GB2312" w:hAnsi="宋体" w:cs="宋体" w:hint="eastAsia"/>
          <w:bCs/>
          <w:kern w:val="0"/>
          <w:sz w:val="32"/>
          <w:szCs w:val="32"/>
        </w:rPr>
        <w:t>附件5</w:t>
      </w:r>
    </w:p>
    <w:p w:rsidR="00E23F78" w:rsidRDefault="00B71E4A" w:rsidP="00D1704D">
      <w:pPr>
        <w:jc w:val="center"/>
        <w:rPr>
          <w:rFonts w:ascii="方正小标宋简体" w:eastAsia="方正小标宋简体" w:hAnsi="方正小标宋简体" w:cs="方正小标宋简体"/>
          <w:bCs/>
          <w:sz w:val="38"/>
          <w:szCs w:val="36"/>
        </w:rPr>
      </w:pPr>
      <w:r w:rsidRPr="00D1704D">
        <w:rPr>
          <w:rFonts w:ascii="方正小标宋简体" w:eastAsia="方正小标宋简体" w:hAnsi="方正小标宋简体" w:cs="方正小标宋简体" w:hint="eastAsia"/>
          <w:bCs/>
          <w:sz w:val="38"/>
          <w:szCs w:val="36"/>
        </w:rPr>
        <w:t>嘉兴船舶交通管理系统安全监督管理规则</w:t>
      </w:r>
    </w:p>
    <w:p w:rsidR="009F690D" w:rsidRPr="00D1704D" w:rsidRDefault="009F690D" w:rsidP="00D1704D">
      <w:pPr>
        <w:jc w:val="center"/>
        <w:rPr>
          <w:rFonts w:ascii="方正小标宋简体" w:eastAsia="方正小标宋简体" w:hAnsi="方正小标宋简体" w:cs="方正小标宋简体"/>
          <w:bCs/>
          <w:sz w:val="38"/>
          <w:szCs w:val="36"/>
        </w:rPr>
      </w:pPr>
      <w:r>
        <w:rPr>
          <w:rFonts w:ascii="方正小标宋简体" w:eastAsia="方正小标宋简体" w:hAnsi="方正小标宋简体" w:cs="方正小标宋简体" w:hint="eastAsia"/>
          <w:bCs/>
          <w:sz w:val="38"/>
          <w:szCs w:val="36"/>
        </w:rPr>
        <w:t>（征求意见稿）</w:t>
      </w:r>
    </w:p>
    <w:p w:rsidR="00B71E4A" w:rsidRPr="00D1704D" w:rsidRDefault="00B71E4A" w:rsidP="00D1704D">
      <w:pPr>
        <w:spacing w:line="560" w:lineRule="exact"/>
        <w:jc w:val="center"/>
        <w:rPr>
          <w:rFonts w:ascii="黑体" w:eastAsia="黑体" w:hAnsi="黑体" w:cs="仿宋_GB2312"/>
          <w:sz w:val="32"/>
          <w:szCs w:val="32"/>
          <w:lang w:val="zh-CN"/>
        </w:rPr>
      </w:pPr>
      <w:r w:rsidRPr="00D1704D">
        <w:rPr>
          <w:rFonts w:ascii="黑体" w:eastAsia="黑体" w:hAnsi="黑体" w:cs="仿宋_GB2312" w:hint="eastAsia"/>
          <w:sz w:val="32"/>
          <w:szCs w:val="32"/>
          <w:lang w:val="zh-CN"/>
        </w:rPr>
        <w:t>第一章</w:t>
      </w:r>
      <w:r w:rsidR="00D1704D">
        <w:rPr>
          <w:rFonts w:ascii="黑体" w:eastAsia="黑体" w:hAnsi="黑体" w:cs="仿宋_GB2312" w:hint="eastAsia"/>
          <w:sz w:val="32"/>
          <w:szCs w:val="32"/>
          <w:lang w:val="zh-CN"/>
        </w:rPr>
        <w:t xml:space="preserve">  </w:t>
      </w:r>
      <w:r w:rsidRPr="00D1704D">
        <w:rPr>
          <w:rFonts w:ascii="黑体" w:eastAsia="黑体" w:hAnsi="黑体" w:cs="仿宋_GB2312" w:hint="eastAsia"/>
          <w:sz w:val="32"/>
          <w:szCs w:val="32"/>
          <w:lang w:val="zh-CN"/>
        </w:rPr>
        <w:t>总　则</w:t>
      </w:r>
    </w:p>
    <w:p w:rsidR="00B71E4A" w:rsidRPr="00D1704D" w:rsidRDefault="00B71E4A"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第一条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为加强船舶安全管理，保障船舶交通安全，维护水域交通秩序，提高船舶营运效率，防止船舶污染海域，根据《中华人民共和国海上交通安全法》、《中华人民共和国船舶交通管理系统安全监督管理规则》及其他有关法律、法规和规章等规定，制定本规则。</w:t>
      </w:r>
    </w:p>
    <w:p w:rsidR="00B71E4A" w:rsidRPr="00D1704D" w:rsidRDefault="00B71E4A"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第二条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本规则适用于在嘉兴海事局船舶交通管理系统管理区域（以下简称嘉兴交管区）内航行、停泊、作业的船舶、设施及其所有人、经营人、代理和其他有关单位及个人。</w:t>
      </w:r>
    </w:p>
    <w:p w:rsidR="00B71E4A" w:rsidRPr="00D1704D" w:rsidRDefault="00B71E4A" w:rsidP="004B75C6">
      <w:pPr>
        <w:autoSpaceDE w:val="0"/>
        <w:autoSpaceDN w:val="0"/>
        <w:adjustRightInd w:val="0"/>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第三条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中华人民共和国嘉兴海事局是本规则的主管机关。</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嘉兴海事局船舶交通管理中心（以下简称嘉兴交管中心）依据本规则负责具体实施船舶交通管理。</w:t>
      </w:r>
    </w:p>
    <w:p w:rsidR="00D1704D" w:rsidRDefault="00D1704D" w:rsidP="00D1704D">
      <w:pPr>
        <w:spacing w:line="560" w:lineRule="exact"/>
        <w:jc w:val="center"/>
        <w:rPr>
          <w:rFonts w:ascii="黑体" w:eastAsia="黑体" w:hAnsi="黑体" w:cs="仿宋_GB2312"/>
          <w:sz w:val="32"/>
          <w:szCs w:val="32"/>
          <w:lang w:val="zh-CN"/>
        </w:rPr>
      </w:pPr>
    </w:p>
    <w:p w:rsidR="00B71E4A" w:rsidRPr="00D1704D" w:rsidRDefault="00B71E4A" w:rsidP="00D1704D">
      <w:pPr>
        <w:spacing w:line="560" w:lineRule="exact"/>
        <w:jc w:val="center"/>
        <w:rPr>
          <w:rFonts w:ascii="黑体" w:eastAsia="黑体" w:hAnsi="黑体" w:cs="仿宋_GB2312"/>
          <w:sz w:val="32"/>
          <w:szCs w:val="32"/>
          <w:lang w:val="zh-CN"/>
        </w:rPr>
      </w:pPr>
      <w:r w:rsidRPr="00D1704D">
        <w:rPr>
          <w:rFonts w:ascii="黑体" w:eastAsia="黑体" w:hAnsi="黑体" w:cs="仿宋_GB2312" w:hint="eastAsia"/>
          <w:sz w:val="32"/>
          <w:szCs w:val="32"/>
          <w:lang w:val="zh-CN"/>
        </w:rPr>
        <w:t>第二章</w:t>
      </w:r>
      <w:r w:rsidR="00D1704D">
        <w:rPr>
          <w:rFonts w:ascii="黑体" w:eastAsia="黑体" w:hAnsi="黑体" w:cs="仿宋_GB2312" w:hint="eastAsia"/>
          <w:sz w:val="32"/>
          <w:szCs w:val="32"/>
          <w:lang w:val="zh-CN"/>
        </w:rPr>
        <w:t xml:space="preserve">  </w:t>
      </w:r>
      <w:r w:rsidRPr="00D1704D">
        <w:rPr>
          <w:rFonts w:ascii="黑体" w:eastAsia="黑体" w:hAnsi="黑体" w:cs="仿宋_GB2312" w:hint="eastAsia"/>
          <w:sz w:val="32"/>
          <w:szCs w:val="32"/>
          <w:lang w:val="zh-CN"/>
        </w:rPr>
        <w:t>船舶报告</w:t>
      </w:r>
    </w:p>
    <w:p w:rsidR="00B71E4A" w:rsidRPr="00D1704D" w:rsidRDefault="00B71E4A" w:rsidP="004B75C6">
      <w:pPr>
        <w:autoSpaceDE w:val="0"/>
        <w:autoSpaceDN w:val="0"/>
        <w:adjustRightInd w:val="0"/>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第四条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下列船舶、设施应按本章有关规定向嘉兴交管中心报告：</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（一）客船；</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（二）外国籍船舶、设施；</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（三）危险品船舶；</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lastRenderedPageBreak/>
        <w:t>（四）拖带船队等操纵能力受到限制的船舶、设施；</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（五）参与水上水下活动</w:t>
      </w:r>
      <w:r w:rsidR="003C6337">
        <w:rPr>
          <w:rFonts w:ascii="仿宋_GB2312" w:eastAsia="仿宋_GB2312" w:hAnsi="仿宋_GB2312" w:cs="仿宋_GB2312" w:hint="eastAsia"/>
          <w:sz w:val="32"/>
          <w:szCs w:val="32"/>
          <w:lang w:val="zh-CN"/>
        </w:rPr>
        <w:t>及</w:t>
      </w:r>
      <w:r w:rsidR="003C6337" w:rsidRPr="00D1704D">
        <w:rPr>
          <w:rFonts w:ascii="仿宋_GB2312" w:eastAsia="仿宋_GB2312" w:hAnsi="仿宋_GB2312" w:cs="仿宋_GB2312" w:hint="eastAsia"/>
          <w:sz w:val="32"/>
          <w:szCs w:val="32"/>
          <w:lang w:val="zh-CN"/>
        </w:rPr>
        <w:t>港区水域内安全作业</w:t>
      </w:r>
      <w:r w:rsidRPr="00D1704D">
        <w:rPr>
          <w:rFonts w:ascii="仿宋_GB2312" w:eastAsia="仿宋_GB2312" w:hAnsi="仿宋_GB2312" w:cs="仿宋_GB2312" w:hint="eastAsia"/>
          <w:sz w:val="32"/>
          <w:szCs w:val="32"/>
          <w:lang w:val="zh-CN"/>
        </w:rPr>
        <w:t>的船舶、设施；</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（六）从事涉污作业的船舶、设施；</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（七）影响通航安全的船舶、设施；</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（八）300总吨及以上的其它中国籍船舶。</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300总吨及以下的其它中国籍船舶、设施，如配备有甚高频无线电话（以下简称“VHF”），可自愿参加本规则规定的船舶报告制度。</w:t>
      </w:r>
    </w:p>
    <w:p w:rsidR="00B71E4A" w:rsidRPr="00D1704D" w:rsidRDefault="00B71E4A"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第五条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嘉兴交管中心的VHF工作频道为：10频道（工作频率：156.500MHZ）。船舶、设施联系或报告嘉兴交管中心，应使用本频道或嘉兴交管中心临时指定的其他频道。</w:t>
      </w:r>
    </w:p>
    <w:p w:rsidR="00B71E4A" w:rsidRPr="00D1704D" w:rsidRDefault="00B71E4A"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第六条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船舶、设施使用VHF与嘉兴交管中心通话应使用汉语普通话或标准航海英语，禁止使用10频道进行与航行安全无关的通话。</w:t>
      </w:r>
    </w:p>
    <w:p w:rsidR="00B71E4A" w:rsidRPr="00D1704D" w:rsidRDefault="00B71E4A" w:rsidP="004B75C6">
      <w:pPr>
        <w:autoSpaceDE w:val="0"/>
        <w:autoSpaceDN w:val="0"/>
        <w:adjustRightInd w:val="0"/>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第七条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进入嘉兴交管区的船舶，通过报告线前15分钟向嘉兴交管中心报告船名、动态、船舶种类和实际最大吃水,载有危险货物的应增加报告所载危险货物种类、数量。拖带船组应增加报告拖带物名称、拖带长度。拟过杭州湾跨海大桥的船舶应增加报告船舶载重吨、吃水、水面以上净空高度及拟通过的通航孔名称。</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驶离嘉兴交管区的船舶，通过报告线前15分钟向嘉兴交管中心报告船名和动态。</w:t>
      </w:r>
    </w:p>
    <w:p w:rsidR="00B71E4A" w:rsidRPr="00D1704D" w:rsidRDefault="00B71E4A"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（一）东报告线：30°41′32″N，121°16′00″E与</w:t>
      </w:r>
      <w:r w:rsidRPr="00D1704D">
        <w:rPr>
          <w:rFonts w:ascii="仿宋_GB2312" w:eastAsia="仿宋_GB2312" w:hAnsi="仿宋_GB2312" w:cs="仿宋_GB2312" w:hint="eastAsia"/>
          <w:sz w:val="32"/>
          <w:szCs w:val="32"/>
          <w:lang w:val="zh-CN"/>
        </w:rPr>
        <w:lastRenderedPageBreak/>
        <w:t>30°20′48″N，121°16′00″E两点连线；</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（二）西报告线：30°20′48″N，120°50′13″E与30°19′26″N，121°08′35″E两点连线。</w:t>
      </w:r>
    </w:p>
    <w:p w:rsidR="00B71E4A" w:rsidRPr="00D1704D" w:rsidRDefault="00B71E4A" w:rsidP="004B75C6">
      <w:pPr>
        <w:autoSpaceDE w:val="0"/>
        <w:autoSpaceDN w:val="0"/>
        <w:adjustRightInd w:val="0"/>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第八条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船舶、设施在嘉兴交管区内进行抛、起锚或靠、离泊作业应提前15分钟报告，并服从嘉兴交管中心的指令。</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船舶、设施抛妥锚或靠妥码头后，应立即通过VHF向嘉兴交管中心报告锚位、出链长度或靠泊的位置。</w:t>
      </w:r>
    </w:p>
    <w:p w:rsidR="00B71E4A" w:rsidRPr="00D1704D" w:rsidRDefault="00B71E4A" w:rsidP="004B75C6">
      <w:pPr>
        <w:autoSpaceDE w:val="0"/>
        <w:autoSpaceDN w:val="0"/>
        <w:adjustRightInd w:val="0"/>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第九条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在嘉兴交管区进行水上水下活动的船舶，进入或驶离作业水域时应通过VHF向嘉兴交管中心报告施工船舶的名称、进入和撤离时间、以及抛锚定点位置等信息，并服从嘉兴交管中心监督管理。</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进行试航、测速或吊放救生艇等港区水域内安全作业的船舶，应在活动开始前</w:t>
      </w:r>
      <w:r w:rsidR="003C6337" w:rsidRPr="00D1704D">
        <w:rPr>
          <w:rFonts w:ascii="仿宋_GB2312" w:eastAsia="仿宋_GB2312" w:hAnsi="仿宋_GB2312" w:cs="仿宋_GB2312" w:hint="eastAsia"/>
          <w:sz w:val="32"/>
          <w:szCs w:val="32"/>
          <w:lang w:val="zh-CN"/>
        </w:rPr>
        <w:t>15分钟</w:t>
      </w:r>
      <w:r w:rsidR="003C6337">
        <w:rPr>
          <w:rFonts w:ascii="仿宋_GB2312" w:eastAsia="仿宋_GB2312" w:hAnsi="仿宋_GB2312" w:cs="仿宋_GB2312" w:hint="eastAsia"/>
          <w:sz w:val="32"/>
          <w:szCs w:val="32"/>
          <w:lang w:val="zh-CN"/>
        </w:rPr>
        <w:t>和</w:t>
      </w:r>
      <w:r w:rsidRPr="00D1704D">
        <w:rPr>
          <w:rFonts w:ascii="仿宋_GB2312" w:eastAsia="仿宋_GB2312" w:hAnsi="仿宋_GB2312" w:cs="仿宋_GB2312" w:hint="eastAsia"/>
          <w:sz w:val="32"/>
          <w:szCs w:val="32"/>
          <w:lang w:val="zh-CN"/>
        </w:rPr>
        <w:t>活动结束后及时向嘉兴交管中心报告动态，并服从交管中心的监督管理。</w:t>
      </w:r>
    </w:p>
    <w:p w:rsidR="00B71E4A" w:rsidRPr="00D1704D" w:rsidRDefault="00B71E4A"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第十条</w:t>
      </w:r>
      <w:r w:rsidRPr="00D1704D">
        <w:rPr>
          <w:rFonts w:ascii="仿宋_GB2312" w:eastAsia="仿宋_GB2312" w:hAnsi="仿宋_GB2312" w:cs="仿宋_GB2312" w:hint="eastAsia"/>
          <w:sz w:val="32"/>
          <w:szCs w:val="32"/>
          <w:lang w:val="zh-CN"/>
        </w:rPr>
        <w:t xml:space="preserve"> </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在嘉兴交管区从事</w:t>
      </w:r>
      <w:r w:rsidRPr="00D1704D">
        <w:rPr>
          <w:rFonts w:ascii="仿宋_GB2312" w:eastAsia="仿宋_GB2312" w:hAnsi="黑体" w:cs="宋体" w:hint="eastAsia"/>
          <w:color w:val="333333"/>
          <w:kern w:val="0"/>
          <w:sz w:val="32"/>
          <w:szCs w:val="32"/>
        </w:rPr>
        <w:t>《中华人民共和国船舶及其有关作业活动污染海洋环境防治管理规定》第九条规定</w:t>
      </w:r>
      <w:r w:rsidRPr="00D1704D">
        <w:rPr>
          <w:rFonts w:ascii="仿宋_GB2312" w:eastAsia="仿宋_GB2312" w:hAnsi="仿宋_GB2312" w:cs="仿宋_GB2312" w:hint="eastAsia"/>
          <w:sz w:val="32"/>
          <w:szCs w:val="32"/>
          <w:lang w:val="zh-CN"/>
        </w:rPr>
        <w:t>涉污作业的船舶、设施，应在活动开始前15分钟</w:t>
      </w:r>
      <w:r w:rsidR="003C6337">
        <w:rPr>
          <w:rFonts w:ascii="仿宋_GB2312" w:eastAsia="仿宋_GB2312" w:hAnsi="仿宋_GB2312" w:cs="仿宋_GB2312" w:hint="eastAsia"/>
          <w:sz w:val="32"/>
          <w:szCs w:val="32"/>
          <w:lang w:val="zh-CN"/>
        </w:rPr>
        <w:t>和</w:t>
      </w:r>
      <w:r w:rsidRPr="00D1704D">
        <w:rPr>
          <w:rFonts w:ascii="仿宋_GB2312" w:eastAsia="仿宋_GB2312" w:hAnsi="仿宋_GB2312" w:cs="仿宋_GB2312" w:hint="eastAsia"/>
          <w:sz w:val="32"/>
          <w:szCs w:val="32"/>
          <w:lang w:val="zh-CN"/>
        </w:rPr>
        <w:t>活动结束后向嘉兴交管中心报告。</w:t>
      </w:r>
    </w:p>
    <w:p w:rsidR="00B71E4A" w:rsidRPr="00D1704D" w:rsidRDefault="00B71E4A"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第十一条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遇下列情况，在嘉兴交管区内的船舶、设施应立即通过VHF或其它有效手段向嘉兴交管中心报告：</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（一）发生设备故障对航行安全有影响时；</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（二）发生或发现交通事故、污染事故、走锚等紧急情况；</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（三）发现助航标志异常、有碍航行安全的障碍物、漂</w:t>
      </w:r>
      <w:r w:rsidRPr="00D1704D">
        <w:rPr>
          <w:rFonts w:ascii="仿宋_GB2312" w:eastAsia="仿宋_GB2312" w:hAnsi="仿宋_GB2312" w:cs="仿宋_GB2312" w:hint="eastAsia"/>
          <w:sz w:val="32"/>
          <w:szCs w:val="32"/>
          <w:lang w:val="zh-CN"/>
        </w:rPr>
        <w:lastRenderedPageBreak/>
        <w:t>浮物及其它妨碍航行安全的异常情况;</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（四）锚泊期间，检修对船舶操纵性能有影响的重要部件和属具时;</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（五）为避免险情或事故需要采取紧急抛锚等措施；</w:t>
      </w:r>
    </w:p>
    <w:p w:rsidR="00B71E4A" w:rsidRPr="00D1704D" w:rsidRDefault="00B71E4A"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（六）发生其他可能对航行安全造成影响的情况。</w:t>
      </w:r>
    </w:p>
    <w:p w:rsidR="00D1704D" w:rsidRPr="00D1704D" w:rsidRDefault="00D1704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第十二条</w:t>
      </w:r>
      <w:r>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为避免危及人命财产或环境安全的紧急情况的发生，船长或引航员在背离本规则规定的有关条款时，应立即报告嘉兴交管中心。</w:t>
      </w:r>
    </w:p>
    <w:p w:rsidR="00D1704D" w:rsidRPr="00D1704D" w:rsidRDefault="00D1704D" w:rsidP="00D1704D">
      <w:pPr>
        <w:autoSpaceDE w:val="0"/>
        <w:autoSpaceDN w:val="0"/>
        <w:adjustRightInd w:val="0"/>
        <w:spacing w:line="560" w:lineRule="exact"/>
        <w:ind w:firstLineChars="200" w:firstLine="640"/>
        <w:rPr>
          <w:rFonts w:ascii="仿宋_GB2312" w:eastAsia="仿宋_GB2312" w:hAnsi="仿宋_GB2312" w:cs="仿宋_GB2312"/>
          <w:sz w:val="32"/>
          <w:szCs w:val="32"/>
          <w:lang w:val="zh-CN"/>
        </w:rPr>
      </w:pPr>
    </w:p>
    <w:p w:rsidR="00CC7B6D" w:rsidRPr="00D1704D" w:rsidRDefault="00CC7B6D" w:rsidP="00D1704D">
      <w:pPr>
        <w:spacing w:line="560" w:lineRule="exact"/>
        <w:jc w:val="center"/>
        <w:rPr>
          <w:rFonts w:ascii="黑体" w:eastAsia="黑体" w:hAnsi="黑体" w:cs="仿宋_GB2312"/>
          <w:sz w:val="32"/>
          <w:szCs w:val="32"/>
          <w:lang w:val="zh-CN"/>
        </w:rPr>
      </w:pPr>
      <w:r w:rsidRPr="00D1704D">
        <w:rPr>
          <w:rFonts w:ascii="黑体" w:eastAsia="黑体" w:hAnsi="黑体" w:cs="仿宋_GB2312" w:hint="eastAsia"/>
          <w:sz w:val="32"/>
          <w:szCs w:val="32"/>
          <w:lang w:val="zh-CN"/>
        </w:rPr>
        <w:t xml:space="preserve">第三章 </w:t>
      </w:r>
      <w:r w:rsidR="00D1704D">
        <w:rPr>
          <w:rFonts w:ascii="黑体" w:eastAsia="黑体" w:hAnsi="黑体" w:cs="仿宋_GB2312" w:hint="eastAsia"/>
          <w:sz w:val="32"/>
          <w:szCs w:val="32"/>
          <w:lang w:val="zh-CN"/>
        </w:rPr>
        <w:t xml:space="preserve"> </w:t>
      </w:r>
      <w:r w:rsidRPr="00D1704D">
        <w:rPr>
          <w:rFonts w:ascii="黑体" w:eastAsia="黑体" w:hAnsi="黑体" w:cs="仿宋_GB2312" w:hint="eastAsia"/>
          <w:sz w:val="32"/>
          <w:szCs w:val="32"/>
          <w:lang w:val="zh-CN"/>
        </w:rPr>
        <w:t>船舶交通管理</w:t>
      </w:r>
    </w:p>
    <w:p w:rsidR="00CC7B6D" w:rsidRPr="00D1704D" w:rsidRDefault="00CC7B6D" w:rsidP="004B75C6">
      <w:pPr>
        <w:autoSpaceDE w:val="0"/>
        <w:autoSpaceDN w:val="0"/>
        <w:adjustRightInd w:val="0"/>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w:t>
      </w:r>
      <w:r w:rsidR="00D1704D" w:rsidRPr="004B75C6">
        <w:rPr>
          <w:rFonts w:ascii="楷体" w:eastAsia="楷体" w:hAnsi="楷体" w:cs="仿宋_GB2312" w:hint="eastAsia"/>
          <w:b/>
          <w:sz w:val="32"/>
          <w:szCs w:val="32"/>
          <w:lang w:val="zh-CN"/>
        </w:rPr>
        <w:t>三</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引航员引领船舶、设施，必须在登轮后立刻向嘉兴交管中心报告引航开始的时间、地点、引航员姓名或代号，在引航结束时报告结束的时间。</w:t>
      </w:r>
    </w:p>
    <w:p w:rsidR="00CC7B6D" w:rsidRPr="00D1704D" w:rsidRDefault="00CC7B6D"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引航员拒绝、暂停或终止引航作业时，</w:t>
      </w:r>
      <w:bookmarkStart w:id="0" w:name="_GoBack"/>
      <w:r w:rsidRPr="00D1704D">
        <w:rPr>
          <w:rFonts w:ascii="仿宋_GB2312" w:eastAsia="仿宋_GB2312" w:hAnsi="仿宋_GB2312" w:cs="仿宋_GB2312" w:hint="eastAsia"/>
          <w:sz w:val="32"/>
          <w:szCs w:val="32"/>
          <w:lang w:val="zh-CN"/>
        </w:rPr>
        <w:t>应及时向嘉兴交管中心说明原因，</w:t>
      </w:r>
      <w:bookmarkEnd w:id="0"/>
      <w:r w:rsidRPr="00D1704D">
        <w:rPr>
          <w:rFonts w:ascii="仿宋_GB2312" w:eastAsia="仿宋_GB2312" w:hAnsi="仿宋_GB2312" w:cs="仿宋_GB2312" w:hint="eastAsia"/>
          <w:sz w:val="32"/>
          <w:szCs w:val="32"/>
          <w:lang w:val="zh-CN"/>
        </w:rPr>
        <w:t>并报告拟对被引船舶当时的安全做出的安排。</w:t>
      </w:r>
    </w:p>
    <w:p w:rsidR="00CC7B6D" w:rsidRPr="00D1704D" w:rsidRDefault="00CC7B6D" w:rsidP="004B75C6">
      <w:pPr>
        <w:autoSpaceDE w:val="0"/>
        <w:autoSpaceDN w:val="0"/>
        <w:adjustRightInd w:val="0"/>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w:t>
      </w:r>
      <w:r w:rsidR="00D1704D" w:rsidRPr="004B75C6">
        <w:rPr>
          <w:rFonts w:ascii="楷体" w:eastAsia="楷体" w:hAnsi="楷体" w:cs="仿宋_GB2312" w:hint="eastAsia"/>
          <w:b/>
          <w:sz w:val="32"/>
          <w:szCs w:val="32"/>
          <w:lang w:val="zh-CN"/>
        </w:rPr>
        <w:t>四</w:t>
      </w:r>
      <w:r w:rsidRPr="004B75C6">
        <w:rPr>
          <w:rFonts w:ascii="楷体" w:eastAsia="楷体" w:hAnsi="楷体" w:cs="仿宋_GB2312" w:hint="eastAsia"/>
          <w:b/>
          <w:sz w:val="32"/>
          <w:szCs w:val="32"/>
          <w:lang w:val="zh-CN"/>
        </w:rPr>
        <w:t>条</w:t>
      </w:r>
      <w:r w:rsidRPr="00D1704D">
        <w:rPr>
          <w:rFonts w:ascii="仿宋_GB2312" w:eastAsia="仿宋_GB2312" w:hAnsi="仿宋_GB2312" w:cs="仿宋_GB2312" w:hint="eastAsia"/>
          <w:sz w:val="32"/>
          <w:szCs w:val="32"/>
          <w:lang w:val="zh-CN"/>
        </w:rPr>
        <w:t xml:space="preserve">  船舶、设施在嘉兴交管区内航行、停泊、作业，应当服从嘉兴交管中心的管理。</w:t>
      </w:r>
    </w:p>
    <w:p w:rsidR="00CC7B6D" w:rsidRPr="00D1704D" w:rsidRDefault="00CC7B6D"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配备船舶自动识别系统（AIS）的船舶，应确保AIS设备正常工作及录入数据的正确和及时更新。</w:t>
      </w:r>
    </w:p>
    <w:p w:rsidR="00CC7B6D" w:rsidRPr="00D1704D" w:rsidRDefault="00CC7B6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w:t>
      </w:r>
      <w:r w:rsidR="00D1704D" w:rsidRPr="004B75C6">
        <w:rPr>
          <w:rFonts w:ascii="楷体" w:eastAsia="楷体" w:hAnsi="楷体" w:cs="仿宋_GB2312" w:hint="eastAsia"/>
          <w:b/>
          <w:sz w:val="32"/>
          <w:szCs w:val="32"/>
          <w:lang w:val="zh-CN"/>
        </w:rPr>
        <w:t>五</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船舶、设施在嘉兴交管区内航行、靠离泊作业时，除应遵守《1972年国际海上避碰规则》外，还应当遵守交通运输部和主管机关颁布的有关航行、避让的特别规定。</w:t>
      </w:r>
    </w:p>
    <w:p w:rsidR="00CC7B6D" w:rsidRPr="00D1704D" w:rsidRDefault="00CC7B6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w:t>
      </w:r>
      <w:r w:rsidR="00D1704D" w:rsidRPr="004B75C6">
        <w:rPr>
          <w:rFonts w:ascii="楷体" w:eastAsia="楷体" w:hAnsi="楷体" w:cs="仿宋_GB2312" w:hint="eastAsia"/>
          <w:b/>
          <w:sz w:val="32"/>
          <w:szCs w:val="32"/>
          <w:lang w:val="zh-CN"/>
        </w:rPr>
        <w:t>六</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在嘉兴交管区内，船舶、设施应当在主管机</w:t>
      </w:r>
      <w:r w:rsidRPr="00D1704D">
        <w:rPr>
          <w:rFonts w:ascii="仿宋_GB2312" w:eastAsia="仿宋_GB2312" w:hAnsi="仿宋_GB2312" w:cs="仿宋_GB2312" w:hint="eastAsia"/>
          <w:sz w:val="32"/>
          <w:szCs w:val="32"/>
          <w:lang w:val="zh-CN"/>
        </w:rPr>
        <w:lastRenderedPageBreak/>
        <w:t>关规定的锚地水域锚泊，锚泊期间应在规定频道保持值守。距离沿海桥梁桥区水域不足1海里的锚泊船舶应保持备车状态。</w:t>
      </w:r>
    </w:p>
    <w:p w:rsidR="00CC7B6D" w:rsidRPr="00D1704D" w:rsidRDefault="00CC7B6D"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大潮汛（农历初三、十八前后两天）急流时段或大风浪期间，船舶载重吨3万及以上或实际吃水9米及以上船舶需备车、值航行班。</w:t>
      </w:r>
    </w:p>
    <w:p w:rsidR="00CC7B6D" w:rsidRPr="00D1704D" w:rsidRDefault="00CC7B6D"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发现船舶走锚时，嘉兴交管中心有权指令走锚船舶和附近的船舶采取一切适当有效的避险措施。</w:t>
      </w:r>
    </w:p>
    <w:p w:rsidR="00CC7B6D" w:rsidRPr="00D1704D" w:rsidRDefault="00CC7B6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w:t>
      </w:r>
      <w:r w:rsidR="00D1704D" w:rsidRPr="004B75C6">
        <w:rPr>
          <w:rFonts w:ascii="楷体" w:eastAsia="楷体" w:hAnsi="楷体" w:cs="仿宋_GB2312" w:hint="eastAsia"/>
          <w:b/>
          <w:sz w:val="32"/>
          <w:szCs w:val="32"/>
          <w:lang w:val="zh-CN"/>
        </w:rPr>
        <w:t>七</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嘉兴交管中心根据交通流量和通航环境情况实施交通组织。嘉兴交管中心可以根据交通组织的实际情况对船舶的航行计划予以调整、变更。</w:t>
      </w:r>
    </w:p>
    <w:p w:rsidR="00CC7B6D" w:rsidRPr="00D1704D" w:rsidRDefault="00CC7B6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w:t>
      </w:r>
      <w:r w:rsidR="00D1704D" w:rsidRPr="004B75C6">
        <w:rPr>
          <w:rFonts w:ascii="楷体" w:eastAsia="楷体" w:hAnsi="楷体" w:cs="仿宋_GB2312" w:hint="eastAsia"/>
          <w:b/>
          <w:sz w:val="32"/>
          <w:szCs w:val="32"/>
          <w:lang w:val="zh-CN"/>
        </w:rPr>
        <w:t>八</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遇《水上交通管制办法》（交办海〔2016〕188号）规定的情形，嘉兴交管中心可采取交通管制措施。</w:t>
      </w:r>
    </w:p>
    <w:p w:rsidR="00CC7B6D" w:rsidRPr="00D1704D" w:rsidRDefault="00CC7B6D" w:rsidP="00D1704D">
      <w:pPr>
        <w:spacing w:line="560" w:lineRule="exact"/>
        <w:ind w:firstLineChars="200" w:firstLine="640"/>
        <w:rPr>
          <w:rFonts w:ascii="仿宋_GB2312" w:eastAsia="仿宋_GB2312" w:hAnsi="仿宋_GB2312" w:cs="仿宋_GB2312"/>
          <w:sz w:val="32"/>
          <w:szCs w:val="32"/>
          <w:lang w:val="zh-CN"/>
        </w:rPr>
      </w:pPr>
      <w:r w:rsidRPr="00D1704D">
        <w:rPr>
          <w:rFonts w:ascii="仿宋_GB2312" w:eastAsia="仿宋_GB2312" w:hAnsi="仿宋_GB2312" w:cs="仿宋_GB2312" w:hint="eastAsia"/>
          <w:sz w:val="32"/>
          <w:szCs w:val="32"/>
          <w:lang w:val="zh-CN"/>
        </w:rPr>
        <w:t>发现重大事故或险情时，嘉兴交管中心有权组织、指挥附近的船舶、设施进行救助；船舶、设施在不严重危及自身安全的情况下，必须听从嘉兴交管中心的指挥。</w:t>
      </w:r>
    </w:p>
    <w:p w:rsidR="00D1704D" w:rsidRDefault="00D1704D" w:rsidP="00D1704D">
      <w:pPr>
        <w:spacing w:line="560" w:lineRule="exact"/>
        <w:jc w:val="center"/>
        <w:rPr>
          <w:rFonts w:ascii="黑体" w:eastAsia="黑体" w:hAnsi="黑体" w:cs="仿宋_GB2312"/>
          <w:sz w:val="32"/>
          <w:szCs w:val="32"/>
          <w:lang w:val="zh-CN"/>
        </w:rPr>
      </w:pPr>
    </w:p>
    <w:p w:rsidR="00CC7B6D" w:rsidRPr="00D1704D" w:rsidRDefault="00CC7B6D" w:rsidP="00D1704D">
      <w:pPr>
        <w:spacing w:line="560" w:lineRule="exact"/>
        <w:jc w:val="center"/>
        <w:rPr>
          <w:rFonts w:ascii="黑体" w:eastAsia="黑体" w:hAnsi="黑体" w:cs="仿宋_GB2312"/>
          <w:sz w:val="32"/>
          <w:szCs w:val="32"/>
          <w:lang w:val="zh-CN"/>
        </w:rPr>
      </w:pPr>
      <w:r w:rsidRPr="00D1704D">
        <w:rPr>
          <w:rFonts w:ascii="黑体" w:eastAsia="黑体" w:hAnsi="黑体" w:cs="仿宋_GB2312" w:hint="eastAsia"/>
          <w:sz w:val="32"/>
          <w:szCs w:val="32"/>
          <w:lang w:val="zh-CN"/>
        </w:rPr>
        <w:t>第四章</w:t>
      </w:r>
      <w:r w:rsidR="00D1704D">
        <w:rPr>
          <w:rFonts w:ascii="黑体" w:eastAsia="黑体" w:hAnsi="黑体" w:cs="仿宋_GB2312" w:hint="eastAsia"/>
          <w:sz w:val="32"/>
          <w:szCs w:val="32"/>
          <w:lang w:val="zh-CN"/>
        </w:rPr>
        <w:t xml:space="preserve">  </w:t>
      </w:r>
      <w:r w:rsidRPr="00D1704D">
        <w:rPr>
          <w:rFonts w:ascii="黑体" w:eastAsia="黑体" w:hAnsi="黑体" w:cs="仿宋_GB2312" w:hint="eastAsia"/>
          <w:sz w:val="32"/>
          <w:szCs w:val="32"/>
          <w:lang w:val="zh-CN"/>
        </w:rPr>
        <w:t>船舶交通服务和搜救支持</w:t>
      </w:r>
    </w:p>
    <w:p w:rsidR="00CC7B6D" w:rsidRPr="00D1704D" w:rsidRDefault="00CC7B6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第十</w:t>
      </w:r>
      <w:r w:rsidR="00D1704D" w:rsidRPr="004B75C6">
        <w:rPr>
          <w:rFonts w:ascii="楷体" w:eastAsia="楷体" w:hAnsi="楷体" w:cs="仿宋_GB2312" w:hint="eastAsia"/>
          <w:b/>
          <w:sz w:val="32"/>
          <w:szCs w:val="32"/>
          <w:lang w:val="zh-CN"/>
        </w:rPr>
        <w:t>九</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嘉兴交管中心在需要时可播报他船动态、助航标志、水文气象、航行通（警）告和其它有关信息。</w:t>
      </w:r>
    </w:p>
    <w:p w:rsidR="00CC7B6D" w:rsidRPr="00D1704D" w:rsidRDefault="00CC7B6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w:t>
      </w:r>
      <w:r w:rsidR="00D1704D" w:rsidRPr="004B75C6">
        <w:rPr>
          <w:rFonts w:ascii="楷体" w:eastAsia="楷体" w:hAnsi="楷体" w:cs="仿宋_GB2312" w:hint="eastAsia"/>
          <w:b/>
          <w:sz w:val="32"/>
          <w:szCs w:val="32"/>
          <w:lang w:val="zh-CN"/>
        </w:rPr>
        <w:t>二十</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为保障船舶航行安全，嘉兴交管中心可向船舶、设施提出建议、劝告或警告。</w:t>
      </w:r>
    </w:p>
    <w:p w:rsidR="00CC7B6D" w:rsidRPr="00D1704D" w:rsidRDefault="0059392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第二十</w:t>
      </w:r>
      <w:r w:rsidR="00D1704D" w:rsidRPr="004B75C6">
        <w:rPr>
          <w:rFonts w:ascii="楷体" w:eastAsia="楷体" w:hAnsi="楷体" w:cs="仿宋_GB2312" w:hint="eastAsia"/>
          <w:b/>
          <w:sz w:val="32"/>
          <w:szCs w:val="32"/>
          <w:lang w:val="zh-CN"/>
        </w:rPr>
        <w:t>一</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在嘉兴交管区内发生人员遇险或其他紧急事故，嘉兴交管中心为搜救中心提供海区、船舶信息及指</w:t>
      </w:r>
      <w:r w:rsidRPr="00D1704D">
        <w:rPr>
          <w:rFonts w:ascii="仿宋_GB2312" w:eastAsia="仿宋_GB2312" w:hAnsi="仿宋_GB2312" w:cs="仿宋_GB2312" w:hint="eastAsia"/>
          <w:sz w:val="32"/>
          <w:szCs w:val="32"/>
          <w:lang w:val="zh-CN"/>
        </w:rPr>
        <w:lastRenderedPageBreak/>
        <w:t>挥协调上的支持。</w:t>
      </w:r>
    </w:p>
    <w:p w:rsidR="00D1704D" w:rsidRDefault="00D1704D" w:rsidP="00D1704D">
      <w:pPr>
        <w:spacing w:line="560" w:lineRule="exact"/>
        <w:jc w:val="center"/>
        <w:rPr>
          <w:rFonts w:ascii="黑体" w:eastAsia="黑体" w:hAnsi="黑体" w:cs="仿宋_GB2312"/>
          <w:sz w:val="32"/>
          <w:szCs w:val="32"/>
          <w:lang w:val="zh-CN"/>
        </w:rPr>
      </w:pPr>
    </w:p>
    <w:p w:rsidR="00CC7B6D" w:rsidRPr="00D1704D" w:rsidRDefault="0059392D" w:rsidP="00D1704D">
      <w:pPr>
        <w:spacing w:line="560" w:lineRule="exact"/>
        <w:jc w:val="center"/>
        <w:rPr>
          <w:rFonts w:ascii="黑体" w:eastAsia="黑体" w:hAnsi="黑体" w:cs="仿宋_GB2312"/>
          <w:sz w:val="32"/>
          <w:szCs w:val="32"/>
          <w:lang w:val="zh-CN"/>
        </w:rPr>
      </w:pPr>
      <w:r w:rsidRPr="00D1704D">
        <w:rPr>
          <w:rFonts w:ascii="黑体" w:eastAsia="黑体" w:hAnsi="黑体" w:cs="仿宋_GB2312" w:hint="eastAsia"/>
          <w:sz w:val="32"/>
          <w:szCs w:val="32"/>
          <w:lang w:val="zh-CN"/>
        </w:rPr>
        <w:t>第五章</w:t>
      </w:r>
      <w:r w:rsidR="00D1704D">
        <w:rPr>
          <w:rFonts w:ascii="黑体" w:eastAsia="黑体" w:hAnsi="黑体" w:cs="仿宋_GB2312" w:hint="eastAsia"/>
          <w:sz w:val="32"/>
          <w:szCs w:val="32"/>
          <w:lang w:val="zh-CN"/>
        </w:rPr>
        <w:t xml:space="preserve">  </w:t>
      </w:r>
      <w:r w:rsidRPr="00D1704D">
        <w:rPr>
          <w:rFonts w:ascii="黑体" w:eastAsia="黑体" w:hAnsi="黑体" w:cs="仿宋_GB2312" w:hint="eastAsia"/>
          <w:sz w:val="32"/>
          <w:szCs w:val="32"/>
          <w:lang w:val="zh-CN"/>
        </w:rPr>
        <w:t>法律责任</w:t>
      </w:r>
    </w:p>
    <w:p w:rsidR="00CC7B6D" w:rsidRPr="00D1704D" w:rsidRDefault="0059392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第二十</w:t>
      </w:r>
      <w:r w:rsidR="00D1704D" w:rsidRPr="004B75C6">
        <w:rPr>
          <w:rFonts w:ascii="楷体" w:eastAsia="楷体" w:hAnsi="楷体" w:cs="仿宋_GB2312" w:hint="eastAsia"/>
          <w:b/>
          <w:sz w:val="32"/>
          <w:szCs w:val="32"/>
          <w:lang w:val="zh-CN"/>
        </w:rPr>
        <w:t>二</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对违反本规则规定的，由主管机关依据有关法律、法规和规章给予行政处罚。</w:t>
      </w:r>
    </w:p>
    <w:p w:rsidR="00CC7B6D" w:rsidRPr="00D1704D" w:rsidRDefault="0059392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第二十</w:t>
      </w:r>
      <w:r w:rsidR="00D1704D" w:rsidRPr="004B75C6">
        <w:rPr>
          <w:rFonts w:ascii="楷体" w:eastAsia="楷体" w:hAnsi="楷体" w:cs="仿宋_GB2312" w:hint="eastAsia"/>
          <w:b/>
          <w:sz w:val="32"/>
          <w:szCs w:val="32"/>
          <w:lang w:val="zh-CN"/>
        </w:rPr>
        <w:t>三</w:t>
      </w:r>
      <w:r w:rsidRPr="004B75C6">
        <w:rPr>
          <w:rFonts w:ascii="楷体" w:eastAsia="楷体" w:hAnsi="楷体" w:cs="仿宋_GB2312" w:hint="eastAsia"/>
          <w:b/>
          <w:sz w:val="32"/>
          <w:szCs w:val="32"/>
          <w:lang w:val="zh-CN"/>
        </w:rPr>
        <w:t>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本规则的实施，在任何情况下都不免除船长对本船安全航行的责任，也不妨碍引航员和船长之间的职责关系。</w:t>
      </w:r>
    </w:p>
    <w:p w:rsidR="0059392D" w:rsidRPr="00D1704D" w:rsidRDefault="0059392D" w:rsidP="00D1704D">
      <w:pPr>
        <w:spacing w:line="560" w:lineRule="exact"/>
        <w:ind w:firstLineChars="200" w:firstLine="640"/>
        <w:rPr>
          <w:rFonts w:ascii="仿宋_GB2312" w:eastAsia="仿宋_GB2312" w:hAnsi="仿宋_GB2312" w:cs="仿宋_GB2312"/>
          <w:sz w:val="32"/>
          <w:szCs w:val="32"/>
          <w:lang w:val="zh-CN"/>
        </w:rPr>
      </w:pPr>
    </w:p>
    <w:p w:rsidR="00CC7B6D" w:rsidRPr="00D1704D" w:rsidRDefault="0059392D" w:rsidP="00D1704D">
      <w:pPr>
        <w:spacing w:line="560" w:lineRule="exact"/>
        <w:jc w:val="center"/>
        <w:rPr>
          <w:rFonts w:ascii="黑体" w:eastAsia="黑体" w:hAnsi="黑体" w:cs="仿宋_GB2312"/>
          <w:sz w:val="32"/>
          <w:szCs w:val="32"/>
          <w:lang w:val="zh-CN"/>
        </w:rPr>
      </w:pPr>
      <w:r w:rsidRPr="00D1704D">
        <w:rPr>
          <w:rFonts w:ascii="黑体" w:eastAsia="黑体" w:hAnsi="黑体" w:cs="仿宋_GB2312" w:hint="eastAsia"/>
          <w:sz w:val="32"/>
          <w:szCs w:val="32"/>
          <w:lang w:val="zh-CN"/>
        </w:rPr>
        <w:t>第六章</w:t>
      </w:r>
      <w:r w:rsidR="00D1704D">
        <w:rPr>
          <w:rFonts w:ascii="黑体" w:eastAsia="黑体" w:hAnsi="黑体" w:cs="仿宋_GB2312" w:hint="eastAsia"/>
          <w:sz w:val="32"/>
          <w:szCs w:val="32"/>
          <w:lang w:val="zh-CN"/>
        </w:rPr>
        <w:t xml:space="preserve">  </w:t>
      </w:r>
      <w:r w:rsidRPr="00D1704D">
        <w:rPr>
          <w:rFonts w:ascii="黑体" w:eastAsia="黑体" w:hAnsi="黑体" w:cs="仿宋_GB2312" w:hint="eastAsia"/>
          <w:sz w:val="32"/>
          <w:szCs w:val="32"/>
          <w:lang w:val="zh-CN"/>
        </w:rPr>
        <w:t>附则</w:t>
      </w:r>
    </w:p>
    <w:p w:rsidR="00CC7B6D" w:rsidRPr="00D1704D" w:rsidRDefault="0059392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第二十四条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本规则中的嘉兴交管区为杭州湾中部水域，其东边界为：30°41′32″N，121°16′00″E与30°20′48″N，121°16′00″E两点连线；其西边界为：30°20′48″N，120°50′13″E与30°19′26″N，121°08′35″E两点连线。</w:t>
      </w:r>
    </w:p>
    <w:p w:rsidR="00CC7B6D" w:rsidRPr="00D1704D" w:rsidRDefault="0059392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第二十五条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本规则未及事宜，依照我国有关法律、法规和规章以及相关国际公约的规定执行。</w:t>
      </w:r>
    </w:p>
    <w:p w:rsidR="00CC7B6D" w:rsidRPr="00D1704D" w:rsidRDefault="0059392D" w:rsidP="004B75C6">
      <w:pPr>
        <w:spacing w:line="560" w:lineRule="exact"/>
        <w:ind w:firstLineChars="200" w:firstLine="643"/>
        <w:rPr>
          <w:rFonts w:ascii="仿宋_GB2312" w:eastAsia="仿宋_GB2312" w:hAnsi="仿宋_GB2312" w:cs="仿宋_GB2312"/>
          <w:sz w:val="32"/>
          <w:szCs w:val="32"/>
          <w:lang w:val="zh-CN"/>
        </w:rPr>
      </w:pPr>
      <w:r w:rsidRPr="004B75C6">
        <w:rPr>
          <w:rFonts w:ascii="楷体" w:eastAsia="楷体" w:hAnsi="楷体" w:cs="仿宋_GB2312" w:hint="eastAsia"/>
          <w:b/>
          <w:sz w:val="32"/>
          <w:szCs w:val="32"/>
          <w:lang w:val="zh-CN"/>
        </w:rPr>
        <w:t>第二十六条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本规则由中华人民共和国浙江海事局负责解释。</w:t>
      </w:r>
    </w:p>
    <w:p w:rsidR="00CC7B6D" w:rsidRPr="00D1704D" w:rsidRDefault="0059392D" w:rsidP="004B75C6">
      <w:pPr>
        <w:spacing w:line="560" w:lineRule="exact"/>
        <w:ind w:firstLineChars="200" w:firstLine="643"/>
        <w:rPr>
          <w:rFonts w:ascii="仿宋_GB2312" w:eastAsia="仿宋_GB2312"/>
          <w:sz w:val="32"/>
          <w:szCs w:val="32"/>
        </w:rPr>
      </w:pPr>
      <w:r w:rsidRPr="004B75C6">
        <w:rPr>
          <w:rFonts w:ascii="楷体" w:eastAsia="楷体" w:hAnsi="楷体" w:cs="仿宋_GB2312" w:hint="eastAsia"/>
          <w:b/>
          <w:sz w:val="32"/>
          <w:szCs w:val="32"/>
          <w:lang w:val="zh-CN"/>
        </w:rPr>
        <w:t>第二十七条</w:t>
      </w:r>
      <w:r w:rsidR="00D1704D">
        <w:rPr>
          <w:rFonts w:ascii="仿宋_GB2312" w:eastAsia="仿宋_GB2312" w:hAnsi="仿宋_GB2312" w:cs="仿宋_GB2312" w:hint="eastAsia"/>
          <w:sz w:val="32"/>
          <w:szCs w:val="32"/>
          <w:lang w:val="zh-CN"/>
        </w:rPr>
        <w:t xml:space="preserve">  </w:t>
      </w:r>
      <w:r w:rsidRPr="00D1704D">
        <w:rPr>
          <w:rFonts w:ascii="仿宋_GB2312" w:eastAsia="仿宋_GB2312" w:hAnsi="仿宋_GB2312" w:cs="仿宋_GB2312" w:hint="eastAsia"/>
          <w:sz w:val="32"/>
          <w:szCs w:val="32"/>
          <w:lang w:val="zh-CN"/>
        </w:rPr>
        <w:t>本规则有效期自XXXX年XX月XX日至XXXX年XX月XX日,原《嘉兴船舶交通管理系统安全监督管理规则》（试行）同时废止。</w:t>
      </w:r>
    </w:p>
    <w:sectPr w:rsidR="00CC7B6D" w:rsidRPr="00D1704D" w:rsidSect="00A04484">
      <w:pgSz w:w="11907" w:h="16840"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C13" w:rsidRDefault="00C40C13" w:rsidP="004B75C6">
      <w:r>
        <w:separator/>
      </w:r>
    </w:p>
  </w:endnote>
  <w:endnote w:type="continuationSeparator" w:id="1">
    <w:p w:rsidR="00C40C13" w:rsidRDefault="00C40C13" w:rsidP="004B75C6">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C13" w:rsidRDefault="00C40C13" w:rsidP="004B75C6">
      <w:r>
        <w:separator/>
      </w:r>
    </w:p>
  </w:footnote>
  <w:footnote w:type="continuationSeparator" w:id="1">
    <w:p w:rsidR="00C40C13" w:rsidRDefault="00C40C13" w:rsidP="004B7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E4A"/>
    <w:rsid w:val="00000B34"/>
    <w:rsid w:val="00002768"/>
    <w:rsid w:val="00002B9B"/>
    <w:rsid w:val="0000435E"/>
    <w:rsid w:val="00004E0E"/>
    <w:rsid w:val="00006499"/>
    <w:rsid w:val="00007E49"/>
    <w:rsid w:val="00010C59"/>
    <w:rsid w:val="00011E5A"/>
    <w:rsid w:val="00013C81"/>
    <w:rsid w:val="00014798"/>
    <w:rsid w:val="000172EC"/>
    <w:rsid w:val="00020779"/>
    <w:rsid w:val="000245A0"/>
    <w:rsid w:val="0002646A"/>
    <w:rsid w:val="0002656D"/>
    <w:rsid w:val="00026D94"/>
    <w:rsid w:val="00026EC6"/>
    <w:rsid w:val="00027218"/>
    <w:rsid w:val="000331D7"/>
    <w:rsid w:val="00033899"/>
    <w:rsid w:val="00037A2B"/>
    <w:rsid w:val="00037C8C"/>
    <w:rsid w:val="00040A44"/>
    <w:rsid w:val="00040A91"/>
    <w:rsid w:val="00040F2A"/>
    <w:rsid w:val="00041435"/>
    <w:rsid w:val="00043413"/>
    <w:rsid w:val="0004345B"/>
    <w:rsid w:val="000436D0"/>
    <w:rsid w:val="00043CC2"/>
    <w:rsid w:val="0005155B"/>
    <w:rsid w:val="00052656"/>
    <w:rsid w:val="00053270"/>
    <w:rsid w:val="00054837"/>
    <w:rsid w:val="000555C5"/>
    <w:rsid w:val="00056738"/>
    <w:rsid w:val="000573B8"/>
    <w:rsid w:val="0005797E"/>
    <w:rsid w:val="00060D27"/>
    <w:rsid w:val="0006183E"/>
    <w:rsid w:val="0006264F"/>
    <w:rsid w:val="00064C13"/>
    <w:rsid w:val="000650F4"/>
    <w:rsid w:val="00066726"/>
    <w:rsid w:val="00067CAC"/>
    <w:rsid w:val="0007087C"/>
    <w:rsid w:val="000739F9"/>
    <w:rsid w:val="00073ED1"/>
    <w:rsid w:val="00073F2A"/>
    <w:rsid w:val="00074550"/>
    <w:rsid w:val="00077BCA"/>
    <w:rsid w:val="00082D0D"/>
    <w:rsid w:val="00083D90"/>
    <w:rsid w:val="000866B3"/>
    <w:rsid w:val="0008715F"/>
    <w:rsid w:val="00087ECC"/>
    <w:rsid w:val="00090296"/>
    <w:rsid w:val="00090FF6"/>
    <w:rsid w:val="000912CE"/>
    <w:rsid w:val="00092105"/>
    <w:rsid w:val="00095835"/>
    <w:rsid w:val="00095FAD"/>
    <w:rsid w:val="00097404"/>
    <w:rsid w:val="00097530"/>
    <w:rsid w:val="000A075E"/>
    <w:rsid w:val="000A1CBE"/>
    <w:rsid w:val="000A2002"/>
    <w:rsid w:val="000A2A22"/>
    <w:rsid w:val="000A350C"/>
    <w:rsid w:val="000A5C02"/>
    <w:rsid w:val="000A7163"/>
    <w:rsid w:val="000B01B3"/>
    <w:rsid w:val="000B45B6"/>
    <w:rsid w:val="000B5714"/>
    <w:rsid w:val="000B5A1B"/>
    <w:rsid w:val="000C0823"/>
    <w:rsid w:val="000C14B3"/>
    <w:rsid w:val="000C33CC"/>
    <w:rsid w:val="000C3931"/>
    <w:rsid w:val="000C50FF"/>
    <w:rsid w:val="000C672A"/>
    <w:rsid w:val="000C7812"/>
    <w:rsid w:val="000D1FF6"/>
    <w:rsid w:val="000D501B"/>
    <w:rsid w:val="000E2259"/>
    <w:rsid w:val="000E5402"/>
    <w:rsid w:val="000E5A89"/>
    <w:rsid w:val="000E63DD"/>
    <w:rsid w:val="000E6F2F"/>
    <w:rsid w:val="000F1CA7"/>
    <w:rsid w:val="000F202A"/>
    <w:rsid w:val="000F298E"/>
    <w:rsid w:val="000F3B0B"/>
    <w:rsid w:val="000F5F19"/>
    <w:rsid w:val="00102964"/>
    <w:rsid w:val="00104B0B"/>
    <w:rsid w:val="00105B8E"/>
    <w:rsid w:val="00105B90"/>
    <w:rsid w:val="0010668B"/>
    <w:rsid w:val="0011063C"/>
    <w:rsid w:val="0011217E"/>
    <w:rsid w:val="001123A9"/>
    <w:rsid w:val="0011295F"/>
    <w:rsid w:val="0011563C"/>
    <w:rsid w:val="001178FA"/>
    <w:rsid w:val="00120367"/>
    <w:rsid w:val="001214F2"/>
    <w:rsid w:val="00121A37"/>
    <w:rsid w:val="00123623"/>
    <w:rsid w:val="001255C8"/>
    <w:rsid w:val="001274FC"/>
    <w:rsid w:val="00131190"/>
    <w:rsid w:val="0013121F"/>
    <w:rsid w:val="00134AD1"/>
    <w:rsid w:val="0013633F"/>
    <w:rsid w:val="0013767C"/>
    <w:rsid w:val="00145C82"/>
    <w:rsid w:val="0014633D"/>
    <w:rsid w:val="00146953"/>
    <w:rsid w:val="00153886"/>
    <w:rsid w:val="00153933"/>
    <w:rsid w:val="00153F16"/>
    <w:rsid w:val="00154510"/>
    <w:rsid w:val="001572CF"/>
    <w:rsid w:val="001573C5"/>
    <w:rsid w:val="00160B3E"/>
    <w:rsid w:val="00160CD5"/>
    <w:rsid w:val="00164D97"/>
    <w:rsid w:val="00165B19"/>
    <w:rsid w:val="00166091"/>
    <w:rsid w:val="001664EF"/>
    <w:rsid w:val="00167C6B"/>
    <w:rsid w:val="00170F5F"/>
    <w:rsid w:val="001717C0"/>
    <w:rsid w:val="00176790"/>
    <w:rsid w:val="00180B3E"/>
    <w:rsid w:val="00181E0A"/>
    <w:rsid w:val="00182A82"/>
    <w:rsid w:val="00186837"/>
    <w:rsid w:val="00186E98"/>
    <w:rsid w:val="00187E89"/>
    <w:rsid w:val="001911C6"/>
    <w:rsid w:val="00191813"/>
    <w:rsid w:val="001920DD"/>
    <w:rsid w:val="00192BEF"/>
    <w:rsid w:val="00192C1D"/>
    <w:rsid w:val="001934CF"/>
    <w:rsid w:val="001A08A4"/>
    <w:rsid w:val="001A0A2B"/>
    <w:rsid w:val="001A0B90"/>
    <w:rsid w:val="001A0E42"/>
    <w:rsid w:val="001A231F"/>
    <w:rsid w:val="001A2652"/>
    <w:rsid w:val="001A49B7"/>
    <w:rsid w:val="001A4A61"/>
    <w:rsid w:val="001B204A"/>
    <w:rsid w:val="001C2AE9"/>
    <w:rsid w:val="001C3CCD"/>
    <w:rsid w:val="001C4E0E"/>
    <w:rsid w:val="001C4F26"/>
    <w:rsid w:val="001C62AA"/>
    <w:rsid w:val="001D094E"/>
    <w:rsid w:val="001D0CBD"/>
    <w:rsid w:val="001D26C7"/>
    <w:rsid w:val="001D7550"/>
    <w:rsid w:val="001E31C4"/>
    <w:rsid w:val="001E4C3A"/>
    <w:rsid w:val="001E5C5D"/>
    <w:rsid w:val="001E691C"/>
    <w:rsid w:val="001F03B5"/>
    <w:rsid w:val="001F397E"/>
    <w:rsid w:val="001F617A"/>
    <w:rsid w:val="001F6620"/>
    <w:rsid w:val="00200EC0"/>
    <w:rsid w:val="0020205C"/>
    <w:rsid w:val="00203704"/>
    <w:rsid w:val="00203AD8"/>
    <w:rsid w:val="002055C7"/>
    <w:rsid w:val="00206149"/>
    <w:rsid w:val="00206D7D"/>
    <w:rsid w:val="00207C75"/>
    <w:rsid w:val="00217132"/>
    <w:rsid w:val="00217384"/>
    <w:rsid w:val="0022008C"/>
    <w:rsid w:val="0022015D"/>
    <w:rsid w:val="002206FC"/>
    <w:rsid w:val="002240D7"/>
    <w:rsid w:val="0022498D"/>
    <w:rsid w:val="00226847"/>
    <w:rsid w:val="00226A31"/>
    <w:rsid w:val="00227C92"/>
    <w:rsid w:val="002301B9"/>
    <w:rsid w:val="002309BE"/>
    <w:rsid w:val="00233837"/>
    <w:rsid w:val="00234BE3"/>
    <w:rsid w:val="002363BC"/>
    <w:rsid w:val="00237E57"/>
    <w:rsid w:val="00240545"/>
    <w:rsid w:val="00245400"/>
    <w:rsid w:val="0025170C"/>
    <w:rsid w:val="002522F3"/>
    <w:rsid w:val="00253054"/>
    <w:rsid w:val="00253380"/>
    <w:rsid w:val="0025372C"/>
    <w:rsid w:val="00254906"/>
    <w:rsid w:val="0025720B"/>
    <w:rsid w:val="00257D9E"/>
    <w:rsid w:val="0026173A"/>
    <w:rsid w:val="0026616E"/>
    <w:rsid w:val="002666C6"/>
    <w:rsid w:val="0027072F"/>
    <w:rsid w:val="00270B68"/>
    <w:rsid w:val="00271381"/>
    <w:rsid w:val="00272503"/>
    <w:rsid w:val="00272C0F"/>
    <w:rsid w:val="00276284"/>
    <w:rsid w:val="00276CC7"/>
    <w:rsid w:val="00276F31"/>
    <w:rsid w:val="00285159"/>
    <w:rsid w:val="002903B1"/>
    <w:rsid w:val="00290AE5"/>
    <w:rsid w:val="00291114"/>
    <w:rsid w:val="002912F5"/>
    <w:rsid w:val="002916C4"/>
    <w:rsid w:val="0029424F"/>
    <w:rsid w:val="0029687A"/>
    <w:rsid w:val="002A069C"/>
    <w:rsid w:val="002A084E"/>
    <w:rsid w:val="002A28C4"/>
    <w:rsid w:val="002A4579"/>
    <w:rsid w:val="002A463F"/>
    <w:rsid w:val="002A51BB"/>
    <w:rsid w:val="002A76F4"/>
    <w:rsid w:val="002B0A5A"/>
    <w:rsid w:val="002B2080"/>
    <w:rsid w:val="002B6E77"/>
    <w:rsid w:val="002C055D"/>
    <w:rsid w:val="002C1C3D"/>
    <w:rsid w:val="002C3880"/>
    <w:rsid w:val="002C3A51"/>
    <w:rsid w:val="002D025D"/>
    <w:rsid w:val="002D02A8"/>
    <w:rsid w:val="002D4276"/>
    <w:rsid w:val="002D4BC3"/>
    <w:rsid w:val="002D5C59"/>
    <w:rsid w:val="002D5DC8"/>
    <w:rsid w:val="002D66E5"/>
    <w:rsid w:val="002D74CD"/>
    <w:rsid w:val="002E038A"/>
    <w:rsid w:val="002E1342"/>
    <w:rsid w:val="002E1464"/>
    <w:rsid w:val="002E1DC2"/>
    <w:rsid w:val="002E42AE"/>
    <w:rsid w:val="002F21BF"/>
    <w:rsid w:val="002F2C11"/>
    <w:rsid w:val="002F6FFB"/>
    <w:rsid w:val="002F79C5"/>
    <w:rsid w:val="003005EE"/>
    <w:rsid w:val="0030204D"/>
    <w:rsid w:val="00304332"/>
    <w:rsid w:val="0030536E"/>
    <w:rsid w:val="00305A3D"/>
    <w:rsid w:val="00306383"/>
    <w:rsid w:val="003072F4"/>
    <w:rsid w:val="0030730D"/>
    <w:rsid w:val="00312B35"/>
    <w:rsid w:val="00312C21"/>
    <w:rsid w:val="003131CC"/>
    <w:rsid w:val="0031429C"/>
    <w:rsid w:val="00314FA5"/>
    <w:rsid w:val="00315296"/>
    <w:rsid w:val="003155E7"/>
    <w:rsid w:val="00317D46"/>
    <w:rsid w:val="003208A3"/>
    <w:rsid w:val="00321BC1"/>
    <w:rsid w:val="00323FDF"/>
    <w:rsid w:val="00325736"/>
    <w:rsid w:val="00330B8C"/>
    <w:rsid w:val="00330D5C"/>
    <w:rsid w:val="00331093"/>
    <w:rsid w:val="003311A1"/>
    <w:rsid w:val="003321F2"/>
    <w:rsid w:val="00332932"/>
    <w:rsid w:val="0033352F"/>
    <w:rsid w:val="0033517F"/>
    <w:rsid w:val="00335907"/>
    <w:rsid w:val="00337ECF"/>
    <w:rsid w:val="00342453"/>
    <w:rsid w:val="00344CD6"/>
    <w:rsid w:val="00346588"/>
    <w:rsid w:val="00346618"/>
    <w:rsid w:val="00347193"/>
    <w:rsid w:val="00353743"/>
    <w:rsid w:val="00355A50"/>
    <w:rsid w:val="0035626B"/>
    <w:rsid w:val="00361543"/>
    <w:rsid w:val="00362B10"/>
    <w:rsid w:val="00364516"/>
    <w:rsid w:val="00364583"/>
    <w:rsid w:val="0036643C"/>
    <w:rsid w:val="0036645C"/>
    <w:rsid w:val="00366CDC"/>
    <w:rsid w:val="003710C3"/>
    <w:rsid w:val="00372E4B"/>
    <w:rsid w:val="00372E6E"/>
    <w:rsid w:val="00375901"/>
    <w:rsid w:val="00376093"/>
    <w:rsid w:val="003761B0"/>
    <w:rsid w:val="00380B27"/>
    <w:rsid w:val="00380CE3"/>
    <w:rsid w:val="003810C8"/>
    <w:rsid w:val="00381265"/>
    <w:rsid w:val="003812A8"/>
    <w:rsid w:val="00383898"/>
    <w:rsid w:val="00384E5B"/>
    <w:rsid w:val="00390017"/>
    <w:rsid w:val="00391912"/>
    <w:rsid w:val="00393466"/>
    <w:rsid w:val="00394510"/>
    <w:rsid w:val="003A06D2"/>
    <w:rsid w:val="003A12F8"/>
    <w:rsid w:val="003A2623"/>
    <w:rsid w:val="003B1C25"/>
    <w:rsid w:val="003B348E"/>
    <w:rsid w:val="003B6C98"/>
    <w:rsid w:val="003B703F"/>
    <w:rsid w:val="003C0334"/>
    <w:rsid w:val="003C0986"/>
    <w:rsid w:val="003C151F"/>
    <w:rsid w:val="003C207B"/>
    <w:rsid w:val="003C2128"/>
    <w:rsid w:val="003C2C8A"/>
    <w:rsid w:val="003C5617"/>
    <w:rsid w:val="003C5695"/>
    <w:rsid w:val="003C6337"/>
    <w:rsid w:val="003C7E47"/>
    <w:rsid w:val="003C7EA5"/>
    <w:rsid w:val="003D0A49"/>
    <w:rsid w:val="003D3338"/>
    <w:rsid w:val="003D5165"/>
    <w:rsid w:val="003E1C51"/>
    <w:rsid w:val="003E2C62"/>
    <w:rsid w:val="003E38FC"/>
    <w:rsid w:val="003E486C"/>
    <w:rsid w:val="003E7B30"/>
    <w:rsid w:val="003E7BBC"/>
    <w:rsid w:val="003F02DC"/>
    <w:rsid w:val="003F03F1"/>
    <w:rsid w:val="003F3CB7"/>
    <w:rsid w:val="003F3FAF"/>
    <w:rsid w:val="003F5DE6"/>
    <w:rsid w:val="003F7D90"/>
    <w:rsid w:val="00400D9D"/>
    <w:rsid w:val="0040152B"/>
    <w:rsid w:val="00401807"/>
    <w:rsid w:val="004021A9"/>
    <w:rsid w:val="004023B9"/>
    <w:rsid w:val="0040384A"/>
    <w:rsid w:val="00411813"/>
    <w:rsid w:val="00411915"/>
    <w:rsid w:val="00411E10"/>
    <w:rsid w:val="00412AE1"/>
    <w:rsid w:val="00414751"/>
    <w:rsid w:val="00414C12"/>
    <w:rsid w:val="00416156"/>
    <w:rsid w:val="00423E93"/>
    <w:rsid w:val="0042439E"/>
    <w:rsid w:val="00425A5D"/>
    <w:rsid w:val="00426991"/>
    <w:rsid w:val="004274BC"/>
    <w:rsid w:val="004308FB"/>
    <w:rsid w:val="00430D2F"/>
    <w:rsid w:val="0043569F"/>
    <w:rsid w:val="00437092"/>
    <w:rsid w:val="004404FC"/>
    <w:rsid w:val="00440B0C"/>
    <w:rsid w:val="0044172F"/>
    <w:rsid w:val="00443A79"/>
    <w:rsid w:val="00444FB3"/>
    <w:rsid w:val="004505A0"/>
    <w:rsid w:val="00450D71"/>
    <w:rsid w:val="004521BA"/>
    <w:rsid w:val="00453827"/>
    <w:rsid w:val="00456D81"/>
    <w:rsid w:val="00456FE9"/>
    <w:rsid w:val="004611AD"/>
    <w:rsid w:val="00462A38"/>
    <w:rsid w:val="00462FB6"/>
    <w:rsid w:val="00462FE9"/>
    <w:rsid w:val="004653FF"/>
    <w:rsid w:val="004655AE"/>
    <w:rsid w:val="004658D8"/>
    <w:rsid w:val="00470098"/>
    <w:rsid w:val="00471B16"/>
    <w:rsid w:val="004720C7"/>
    <w:rsid w:val="00472886"/>
    <w:rsid w:val="00475333"/>
    <w:rsid w:val="00475F38"/>
    <w:rsid w:val="0047638D"/>
    <w:rsid w:val="004770F1"/>
    <w:rsid w:val="00484B7A"/>
    <w:rsid w:val="00490691"/>
    <w:rsid w:val="00491591"/>
    <w:rsid w:val="00494DDD"/>
    <w:rsid w:val="004A03C0"/>
    <w:rsid w:val="004A0C19"/>
    <w:rsid w:val="004A2DA3"/>
    <w:rsid w:val="004A48BF"/>
    <w:rsid w:val="004A4FE8"/>
    <w:rsid w:val="004A5AA9"/>
    <w:rsid w:val="004B21FA"/>
    <w:rsid w:val="004B3E08"/>
    <w:rsid w:val="004B4421"/>
    <w:rsid w:val="004B4AA4"/>
    <w:rsid w:val="004B75C6"/>
    <w:rsid w:val="004C03C3"/>
    <w:rsid w:val="004C2691"/>
    <w:rsid w:val="004C47AC"/>
    <w:rsid w:val="004C5AE8"/>
    <w:rsid w:val="004C5CE2"/>
    <w:rsid w:val="004C60CE"/>
    <w:rsid w:val="004D2308"/>
    <w:rsid w:val="004D3607"/>
    <w:rsid w:val="004D48C3"/>
    <w:rsid w:val="004D5807"/>
    <w:rsid w:val="004D5E50"/>
    <w:rsid w:val="004D75EE"/>
    <w:rsid w:val="004E1B53"/>
    <w:rsid w:val="004E20BB"/>
    <w:rsid w:val="004E4F7D"/>
    <w:rsid w:val="004E749F"/>
    <w:rsid w:val="004F0FDA"/>
    <w:rsid w:val="004F3471"/>
    <w:rsid w:val="004F3B16"/>
    <w:rsid w:val="004F6640"/>
    <w:rsid w:val="004F6CB9"/>
    <w:rsid w:val="00500F3B"/>
    <w:rsid w:val="0050201E"/>
    <w:rsid w:val="005023B6"/>
    <w:rsid w:val="005024FA"/>
    <w:rsid w:val="00503E0B"/>
    <w:rsid w:val="00503E44"/>
    <w:rsid w:val="005048C8"/>
    <w:rsid w:val="00507F91"/>
    <w:rsid w:val="00510799"/>
    <w:rsid w:val="0051100B"/>
    <w:rsid w:val="0051122E"/>
    <w:rsid w:val="00511A38"/>
    <w:rsid w:val="00512435"/>
    <w:rsid w:val="00514EDD"/>
    <w:rsid w:val="00515509"/>
    <w:rsid w:val="00517973"/>
    <w:rsid w:val="0052015E"/>
    <w:rsid w:val="00520BFF"/>
    <w:rsid w:val="0052134E"/>
    <w:rsid w:val="00521852"/>
    <w:rsid w:val="00522CFA"/>
    <w:rsid w:val="005238BC"/>
    <w:rsid w:val="00524E9C"/>
    <w:rsid w:val="0052536C"/>
    <w:rsid w:val="00527599"/>
    <w:rsid w:val="00530199"/>
    <w:rsid w:val="005304A1"/>
    <w:rsid w:val="00531A98"/>
    <w:rsid w:val="00531D4D"/>
    <w:rsid w:val="00532014"/>
    <w:rsid w:val="005412EF"/>
    <w:rsid w:val="00543B5D"/>
    <w:rsid w:val="00543EED"/>
    <w:rsid w:val="00544674"/>
    <w:rsid w:val="00544BC9"/>
    <w:rsid w:val="00547675"/>
    <w:rsid w:val="00551E46"/>
    <w:rsid w:val="00552DF4"/>
    <w:rsid w:val="00553084"/>
    <w:rsid w:val="00553BE9"/>
    <w:rsid w:val="00553C03"/>
    <w:rsid w:val="00555071"/>
    <w:rsid w:val="00557D3E"/>
    <w:rsid w:val="00564687"/>
    <w:rsid w:val="005657A9"/>
    <w:rsid w:val="0056582C"/>
    <w:rsid w:val="00566929"/>
    <w:rsid w:val="00567D55"/>
    <w:rsid w:val="00567E5A"/>
    <w:rsid w:val="00567EF5"/>
    <w:rsid w:val="005708EC"/>
    <w:rsid w:val="00570C45"/>
    <w:rsid w:val="00571561"/>
    <w:rsid w:val="0057284A"/>
    <w:rsid w:val="00573572"/>
    <w:rsid w:val="005764D6"/>
    <w:rsid w:val="00576F1D"/>
    <w:rsid w:val="00577332"/>
    <w:rsid w:val="00577338"/>
    <w:rsid w:val="0058019F"/>
    <w:rsid w:val="005828E2"/>
    <w:rsid w:val="00585226"/>
    <w:rsid w:val="00586BE8"/>
    <w:rsid w:val="00590271"/>
    <w:rsid w:val="00590E20"/>
    <w:rsid w:val="00591B28"/>
    <w:rsid w:val="00592496"/>
    <w:rsid w:val="0059392D"/>
    <w:rsid w:val="0059439D"/>
    <w:rsid w:val="00594804"/>
    <w:rsid w:val="0059486A"/>
    <w:rsid w:val="00595936"/>
    <w:rsid w:val="00596728"/>
    <w:rsid w:val="00596F59"/>
    <w:rsid w:val="005A1501"/>
    <w:rsid w:val="005A15C8"/>
    <w:rsid w:val="005A20CF"/>
    <w:rsid w:val="005A2B6D"/>
    <w:rsid w:val="005A2B9C"/>
    <w:rsid w:val="005A33E3"/>
    <w:rsid w:val="005A4175"/>
    <w:rsid w:val="005A4323"/>
    <w:rsid w:val="005A576E"/>
    <w:rsid w:val="005A57D0"/>
    <w:rsid w:val="005A6250"/>
    <w:rsid w:val="005B79C5"/>
    <w:rsid w:val="005C01C3"/>
    <w:rsid w:val="005C0BDA"/>
    <w:rsid w:val="005C468F"/>
    <w:rsid w:val="005C4D60"/>
    <w:rsid w:val="005C4D91"/>
    <w:rsid w:val="005C5B56"/>
    <w:rsid w:val="005C6ACB"/>
    <w:rsid w:val="005D096C"/>
    <w:rsid w:val="005D0D5E"/>
    <w:rsid w:val="005D1400"/>
    <w:rsid w:val="005D2A9C"/>
    <w:rsid w:val="005D2D43"/>
    <w:rsid w:val="005D59CB"/>
    <w:rsid w:val="005D6094"/>
    <w:rsid w:val="005D7B81"/>
    <w:rsid w:val="005E0728"/>
    <w:rsid w:val="005E1898"/>
    <w:rsid w:val="005E2766"/>
    <w:rsid w:val="005E4516"/>
    <w:rsid w:val="005E72C6"/>
    <w:rsid w:val="005F3093"/>
    <w:rsid w:val="005F68D4"/>
    <w:rsid w:val="005F7DA9"/>
    <w:rsid w:val="00600EBA"/>
    <w:rsid w:val="00602E27"/>
    <w:rsid w:val="00602F97"/>
    <w:rsid w:val="00605E58"/>
    <w:rsid w:val="00606513"/>
    <w:rsid w:val="00607252"/>
    <w:rsid w:val="006124D1"/>
    <w:rsid w:val="00613E54"/>
    <w:rsid w:val="006172F4"/>
    <w:rsid w:val="006173BD"/>
    <w:rsid w:val="00621635"/>
    <w:rsid w:val="00623D0C"/>
    <w:rsid w:val="00624BB5"/>
    <w:rsid w:val="0062726F"/>
    <w:rsid w:val="00632283"/>
    <w:rsid w:val="00632ABB"/>
    <w:rsid w:val="00634B4C"/>
    <w:rsid w:val="006356B7"/>
    <w:rsid w:val="0063610B"/>
    <w:rsid w:val="006368FF"/>
    <w:rsid w:val="00636A3B"/>
    <w:rsid w:val="00641277"/>
    <w:rsid w:val="00644625"/>
    <w:rsid w:val="00647FA9"/>
    <w:rsid w:val="006512BA"/>
    <w:rsid w:val="00651AC5"/>
    <w:rsid w:val="006534DA"/>
    <w:rsid w:val="00655821"/>
    <w:rsid w:val="00657744"/>
    <w:rsid w:val="00657BC2"/>
    <w:rsid w:val="00665512"/>
    <w:rsid w:val="00672A83"/>
    <w:rsid w:val="00675116"/>
    <w:rsid w:val="00675405"/>
    <w:rsid w:val="00676990"/>
    <w:rsid w:val="00676D3A"/>
    <w:rsid w:val="00677418"/>
    <w:rsid w:val="00680243"/>
    <w:rsid w:val="006833B8"/>
    <w:rsid w:val="006871E7"/>
    <w:rsid w:val="00692496"/>
    <w:rsid w:val="00693C88"/>
    <w:rsid w:val="00696913"/>
    <w:rsid w:val="00696F0C"/>
    <w:rsid w:val="006A0E5A"/>
    <w:rsid w:val="006A3591"/>
    <w:rsid w:val="006A5037"/>
    <w:rsid w:val="006B0460"/>
    <w:rsid w:val="006B0871"/>
    <w:rsid w:val="006B2583"/>
    <w:rsid w:val="006B5D21"/>
    <w:rsid w:val="006B6C2A"/>
    <w:rsid w:val="006C00E8"/>
    <w:rsid w:val="006C1F49"/>
    <w:rsid w:val="006C2AC2"/>
    <w:rsid w:val="006C3422"/>
    <w:rsid w:val="006C4BD5"/>
    <w:rsid w:val="006C54BD"/>
    <w:rsid w:val="006C6D24"/>
    <w:rsid w:val="006D773B"/>
    <w:rsid w:val="006D7BFC"/>
    <w:rsid w:val="006E0D31"/>
    <w:rsid w:val="006E286F"/>
    <w:rsid w:val="006E2EC0"/>
    <w:rsid w:val="006E3215"/>
    <w:rsid w:val="006E5C1D"/>
    <w:rsid w:val="006E5E81"/>
    <w:rsid w:val="006E6708"/>
    <w:rsid w:val="006F50BD"/>
    <w:rsid w:val="006F5AA2"/>
    <w:rsid w:val="00702F84"/>
    <w:rsid w:val="007044A0"/>
    <w:rsid w:val="00710023"/>
    <w:rsid w:val="007134DF"/>
    <w:rsid w:val="00713B95"/>
    <w:rsid w:val="0071441C"/>
    <w:rsid w:val="00715451"/>
    <w:rsid w:val="00715E45"/>
    <w:rsid w:val="0071699C"/>
    <w:rsid w:val="00716FFE"/>
    <w:rsid w:val="0072091A"/>
    <w:rsid w:val="00720B0F"/>
    <w:rsid w:val="00721636"/>
    <w:rsid w:val="00722E86"/>
    <w:rsid w:val="00724837"/>
    <w:rsid w:val="00727933"/>
    <w:rsid w:val="00730CEA"/>
    <w:rsid w:val="00731432"/>
    <w:rsid w:val="007331CB"/>
    <w:rsid w:val="00733400"/>
    <w:rsid w:val="00734FCA"/>
    <w:rsid w:val="007355A7"/>
    <w:rsid w:val="0073643C"/>
    <w:rsid w:val="00736D7C"/>
    <w:rsid w:val="0074148E"/>
    <w:rsid w:val="00743C9F"/>
    <w:rsid w:val="00745BA1"/>
    <w:rsid w:val="00745BEF"/>
    <w:rsid w:val="00745DD9"/>
    <w:rsid w:val="007464E1"/>
    <w:rsid w:val="0074658B"/>
    <w:rsid w:val="00746904"/>
    <w:rsid w:val="007500A9"/>
    <w:rsid w:val="00750657"/>
    <w:rsid w:val="007507A1"/>
    <w:rsid w:val="00750C2B"/>
    <w:rsid w:val="00750FCF"/>
    <w:rsid w:val="00752356"/>
    <w:rsid w:val="0075428D"/>
    <w:rsid w:val="00755C17"/>
    <w:rsid w:val="0075788B"/>
    <w:rsid w:val="00760234"/>
    <w:rsid w:val="00760E0E"/>
    <w:rsid w:val="0076229F"/>
    <w:rsid w:val="00762B0D"/>
    <w:rsid w:val="00762DAE"/>
    <w:rsid w:val="0076426A"/>
    <w:rsid w:val="00764321"/>
    <w:rsid w:val="007670F3"/>
    <w:rsid w:val="00767BAA"/>
    <w:rsid w:val="00767F80"/>
    <w:rsid w:val="0077100F"/>
    <w:rsid w:val="00773979"/>
    <w:rsid w:val="00774C74"/>
    <w:rsid w:val="0077537E"/>
    <w:rsid w:val="00775D41"/>
    <w:rsid w:val="00781B74"/>
    <w:rsid w:val="00781D29"/>
    <w:rsid w:val="0078288E"/>
    <w:rsid w:val="00784D21"/>
    <w:rsid w:val="00786E8A"/>
    <w:rsid w:val="00790038"/>
    <w:rsid w:val="007914AF"/>
    <w:rsid w:val="00791F22"/>
    <w:rsid w:val="007925C7"/>
    <w:rsid w:val="0079289C"/>
    <w:rsid w:val="00793C62"/>
    <w:rsid w:val="007943AF"/>
    <w:rsid w:val="007A4DBC"/>
    <w:rsid w:val="007A5730"/>
    <w:rsid w:val="007B0C74"/>
    <w:rsid w:val="007B0F56"/>
    <w:rsid w:val="007B44CB"/>
    <w:rsid w:val="007B45EA"/>
    <w:rsid w:val="007B58B9"/>
    <w:rsid w:val="007B5A2C"/>
    <w:rsid w:val="007C01FA"/>
    <w:rsid w:val="007C0A66"/>
    <w:rsid w:val="007C1182"/>
    <w:rsid w:val="007C18CC"/>
    <w:rsid w:val="007C19E7"/>
    <w:rsid w:val="007C23FF"/>
    <w:rsid w:val="007C2CDF"/>
    <w:rsid w:val="007C5DF7"/>
    <w:rsid w:val="007D0581"/>
    <w:rsid w:val="007D0892"/>
    <w:rsid w:val="007D2161"/>
    <w:rsid w:val="007D662C"/>
    <w:rsid w:val="007D6F58"/>
    <w:rsid w:val="007E027B"/>
    <w:rsid w:val="007E1629"/>
    <w:rsid w:val="007E2B3F"/>
    <w:rsid w:val="007E3254"/>
    <w:rsid w:val="007E34CE"/>
    <w:rsid w:val="007E5ABE"/>
    <w:rsid w:val="007E5CDE"/>
    <w:rsid w:val="007E646C"/>
    <w:rsid w:val="007E6E43"/>
    <w:rsid w:val="007E732B"/>
    <w:rsid w:val="007E7B76"/>
    <w:rsid w:val="007E7E68"/>
    <w:rsid w:val="007F0BF0"/>
    <w:rsid w:val="007F25F4"/>
    <w:rsid w:val="007F3E58"/>
    <w:rsid w:val="007F5F8E"/>
    <w:rsid w:val="007F6248"/>
    <w:rsid w:val="008013E4"/>
    <w:rsid w:val="00802B6A"/>
    <w:rsid w:val="008036F8"/>
    <w:rsid w:val="00803D6C"/>
    <w:rsid w:val="00805BC2"/>
    <w:rsid w:val="0080622B"/>
    <w:rsid w:val="008114A2"/>
    <w:rsid w:val="008121B0"/>
    <w:rsid w:val="0081268C"/>
    <w:rsid w:val="0082053E"/>
    <w:rsid w:val="00824433"/>
    <w:rsid w:val="0082672B"/>
    <w:rsid w:val="00830A70"/>
    <w:rsid w:val="00831629"/>
    <w:rsid w:val="00831B76"/>
    <w:rsid w:val="00831F44"/>
    <w:rsid w:val="00832BCE"/>
    <w:rsid w:val="00832F17"/>
    <w:rsid w:val="008332CF"/>
    <w:rsid w:val="008346D6"/>
    <w:rsid w:val="00834B0E"/>
    <w:rsid w:val="00835749"/>
    <w:rsid w:val="008363CB"/>
    <w:rsid w:val="00840597"/>
    <w:rsid w:val="00843A59"/>
    <w:rsid w:val="00844BC5"/>
    <w:rsid w:val="00847B2B"/>
    <w:rsid w:val="00851335"/>
    <w:rsid w:val="008519A7"/>
    <w:rsid w:val="008561AE"/>
    <w:rsid w:val="00857B08"/>
    <w:rsid w:val="00857EAA"/>
    <w:rsid w:val="00860AAE"/>
    <w:rsid w:val="008624C4"/>
    <w:rsid w:val="0086591C"/>
    <w:rsid w:val="00865CFC"/>
    <w:rsid w:val="00871A2E"/>
    <w:rsid w:val="008722A6"/>
    <w:rsid w:val="00872C3C"/>
    <w:rsid w:val="008800BF"/>
    <w:rsid w:val="00884391"/>
    <w:rsid w:val="008873B5"/>
    <w:rsid w:val="00887449"/>
    <w:rsid w:val="0089151D"/>
    <w:rsid w:val="008923EE"/>
    <w:rsid w:val="0089348D"/>
    <w:rsid w:val="00893EC2"/>
    <w:rsid w:val="00893F69"/>
    <w:rsid w:val="008973B4"/>
    <w:rsid w:val="0089758B"/>
    <w:rsid w:val="008A664B"/>
    <w:rsid w:val="008B0690"/>
    <w:rsid w:val="008B3873"/>
    <w:rsid w:val="008B4383"/>
    <w:rsid w:val="008B4748"/>
    <w:rsid w:val="008B6307"/>
    <w:rsid w:val="008B78C7"/>
    <w:rsid w:val="008C0265"/>
    <w:rsid w:val="008C09C3"/>
    <w:rsid w:val="008C0ED9"/>
    <w:rsid w:val="008C1EB5"/>
    <w:rsid w:val="008C4C7D"/>
    <w:rsid w:val="008C4FC8"/>
    <w:rsid w:val="008C5EAC"/>
    <w:rsid w:val="008C60A6"/>
    <w:rsid w:val="008C66FF"/>
    <w:rsid w:val="008C7628"/>
    <w:rsid w:val="008D06F9"/>
    <w:rsid w:val="008D0E91"/>
    <w:rsid w:val="008D15D8"/>
    <w:rsid w:val="008D2A50"/>
    <w:rsid w:val="008D3AE5"/>
    <w:rsid w:val="008D3DF7"/>
    <w:rsid w:val="008D6461"/>
    <w:rsid w:val="008D7BC3"/>
    <w:rsid w:val="008E096D"/>
    <w:rsid w:val="008E0D46"/>
    <w:rsid w:val="008E0E3F"/>
    <w:rsid w:val="008F3B2E"/>
    <w:rsid w:val="008F49A9"/>
    <w:rsid w:val="008F51CC"/>
    <w:rsid w:val="008F54E3"/>
    <w:rsid w:val="008F6F74"/>
    <w:rsid w:val="008F7622"/>
    <w:rsid w:val="00901AD9"/>
    <w:rsid w:val="00901AF5"/>
    <w:rsid w:val="00902128"/>
    <w:rsid w:val="009033E3"/>
    <w:rsid w:val="00903D40"/>
    <w:rsid w:val="00911394"/>
    <w:rsid w:val="0091200A"/>
    <w:rsid w:val="00912517"/>
    <w:rsid w:val="00914200"/>
    <w:rsid w:val="00914EFD"/>
    <w:rsid w:val="00916DAF"/>
    <w:rsid w:val="00917829"/>
    <w:rsid w:val="0092084A"/>
    <w:rsid w:val="00921B44"/>
    <w:rsid w:val="00922593"/>
    <w:rsid w:val="009233ED"/>
    <w:rsid w:val="00923F93"/>
    <w:rsid w:val="0092503D"/>
    <w:rsid w:val="00926518"/>
    <w:rsid w:val="00926712"/>
    <w:rsid w:val="00926B16"/>
    <w:rsid w:val="009274D7"/>
    <w:rsid w:val="00927C42"/>
    <w:rsid w:val="00927D88"/>
    <w:rsid w:val="00930ABB"/>
    <w:rsid w:val="00935B32"/>
    <w:rsid w:val="00940D40"/>
    <w:rsid w:val="00946318"/>
    <w:rsid w:val="00946745"/>
    <w:rsid w:val="009479BB"/>
    <w:rsid w:val="0095121D"/>
    <w:rsid w:val="0095318E"/>
    <w:rsid w:val="0095334C"/>
    <w:rsid w:val="00953B6F"/>
    <w:rsid w:val="009540B3"/>
    <w:rsid w:val="00956340"/>
    <w:rsid w:val="00957A7C"/>
    <w:rsid w:val="00960C87"/>
    <w:rsid w:val="009616A7"/>
    <w:rsid w:val="00963A96"/>
    <w:rsid w:val="00963AA1"/>
    <w:rsid w:val="00964230"/>
    <w:rsid w:val="00964E8A"/>
    <w:rsid w:val="00967ADD"/>
    <w:rsid w:val="00967BED"/>
    <w:rsid w:val="00970039"/>
    <w:rsid w:val="009704F9"/>
    <w:rsid w:val="00972AAA"/>
    <w:rsid w:val="00972F18"/>
    <w:rsid w:val="009746F8"/>
    <w:rsid w:val="009752F5"/>
    <w:rsid w:val="0097610D"/>
    <w:rsid w:val="0098035B"/>
    <w:rsid w:val="00980DF1"/>
    <w:rsid w:val="009811A1"/>
    <w:rsid w:val="00982616"/>
    <w:rsid w:val="00982C56"/>
    <w:rsid w:val="009835E4"/>
    <w:rsid w:val="00983DD5"/>
    <w:rsid w:val="00986044"/>
    <w:rsid w:val="009910BC"/>
    <w:rsid w:val="00992E69"/>
    <w:rsid w:val="00994D77"/>
    <w:rsid w:val="00994DA8"/>
    <w:rsid w:val="0099514E"/>
    <w:rsid w:val="009A0F54"/>
    <w:rsid w:val="009A171D"/>
    <w:rsid w:val="009A1BD7"/>
    <w:rsid w:val="009A653E"/>
    <w:rsid w:val="009A6A5F"/>
    <w:rsid w:val="009A76D6"/>
    <w:rsid w:val="009A7D99"/>
    <w:rsid w:val="009B1212"/>
    <w:rsid w:val="009B3CFC"/>
    <w:rsid w:val="009B514A"/>
    <w:rsid w:val="009B738F"/>
    <w:rsid w:val="009C02FF"/>
    <w:rsid w:val="009C0DE0"/>
    <w:rsid w:val="009C6899"/>
    <w:rsid w:val="009D06D9"/>
    <w:rsid w:val="009D0836"/>
    <w:rsid w:val="009D4CB0"/>
    <w:rsid w:val="009D5022"/>
    <w:rsid w:val="009D5892"/>
    <w:rsid w:val="009E1D90"/>
    <w:rsid w:val="009E2316"/>
    <w:rsid w:val="009E4967"/>
    <w:rsid w:val="009E5050"/>
    <w:rsid w:val="009E575D"/>
    <w:rsid w:val="009E5FC4"/>
    <w:rsid w:val="009F1F60"/>
    <w:rsid w:val="009F3487"/>
    <w:rsid w:val="009F690D"/>
    <w:rsid w:val="00A0047F"/>
    <w:rsid w:val="00A012BB"/>
    <w:rsid w:val="00A01D63"/>
    <w:rsid w:val="00A02E2E"/>
    <w:rsid w:val="00A02ED7"/>
    <w:rsid w:val="00A03886"/>
    <w:rsid w:val="00A04484"/>
    <w:rsid w:val="00A05B58"/>
    <w:rsid w:val="00A0621F"/>
    <w:rsid w:val="00A06376"/>
    <w:rsid w:val="00A116C1"/>
    <w:rsid w:val="00A12014"/>
    <w:rsid w:val="00A12113"/>
    <w:rsid w:val="00A14CB7"/>
    <w:rsid w:val="00A15B1E"/>
    <w:rsid w:val="00A15EE2"/>
    <w:rsid w:val="00A16625"/>
    <w:rsid w:val="00A221B8"/>
    <w:rsid w:val="00A225B9"/>
    <w:rsid w:val="00A25B62"/>
    <w:rsid w:val="00A30A95"/>
    <w:rsid w:val="00A310F1"/>
    <w:rsid w:val="00A31E26"/>
    <w:rsid w:val="00A329B3"/>
    <w:rsid w:val="00A33A87"/>
    <w:rsid w:val="00A3529D"/>
    <w:rsid w:val="00A353D5"/>
    <w:rsid w:val="00A3722C"/>
    <w:rsid w:val="00A37402"/>
    <w:rsid w:val="00A375DC"/>
    <w:rsid w:val="00A37994"/>
    <w:rsid w:val="00A42A59"/>
    <w:rsid w:val="00A42FF2"/>
    <w:rsid w:val="00A43041"/>
    <w:rsid w:val="00A51C78"/>
    <w:rsid w:val="00A51D7B"/>
    <w:rsid w:val="00A5581F"/>
    <w:rsid w:val="00A56705"/>
    <w:rsid w:val="00A568EB"/>
    <w:rsid w:val="00A60118"/>
    <w:rsid w:val="00A61856"/>
    <w:rsid w:val="00A61EBC"/>
    <w:rsid w:val="00A633C5"/>
    <w:rsid w:val="00A633CE"/>
    <w:rsid w:val="00A659BE"/>
    <w:rsid w:val="00A67F09"/>
    <w:rsid w:val="00A705A5"/>
    <w:rsid w:val="00A7145C"/>
    <w:rsid w:val="00A72430"/>
    <w:rsid w:val="00A7357C"/>
    <w:rsid w:val="00A74CE7"/>
    <w:rsid w:val="00A818C6"/>
    <w:rsid w:val="00A81E6C"/>
    <w:rsid w:val="00A81F64"/>
    <w:rsid w:val="00A82001"/>
    <w:rsid w:val="00A84150"/>
    <w:rsid w:val="00A857BD"/>
    <w:rsid w:val="00A8596A"/>
    <w:rsid w:val="00A868CD"/>
    <w:rsid w:val="00A86C88"/>
    <w:rsid w:val="00A87C40"/>
    <w:rsid w:val="00A910F8"/>
    <w:rsid w:val="00A9270A"/>
    <w:rsid w:val="00A963A1"/>
    <w:rsid w:val="00A967C7"/>
    <w:rsid w:val="00A969DB"/>
    <w:rsid w:val="00A96D52"/>
    <w:rsid w:val="00AA0696"/>
    <w:rsid w:val="00AA361F"/>
    <w:rsid w:val="00AA3E51"/>
    <w:rsid w:val="00AA3F64"/>
    <w:rsid w:val="00AA4624"/>
    <w:rsid w:val="00AA5A4F"/>
    <w:rsid w:val="00AA6E8F"/>
    <w:rsid w:val="00AB0928"/>
    <w:rsid w:val="00AB412C"/>
    <w:rsid w:val="00AB44DC"/>
    <w:rsid w:val="00AB612D"/>
    <w:rsid w:val="00AC11EE"/>
    <w:rsid w:val="00AC1854"/>
    <w:rsid w:val="00AC4922"/>
    <w:rsid w:val="00AC4CD9"/>
    <w:rsid w:val="00AC56D1"/>
    <w:rsid w:val="00AC652F"/>
    <w:rsid w:val="00AD1B0E"/>
    <w:rsid w:val="00AD3CEA"/>
    <w:rsid w:val="00AD4B66"/>
    <w:rsid w:val="00AD75CD"/>
    <w:rsid w:val="00AE1881"/>
    <w:rsid w:val="00AE306D"/>
    <w:rsid w:val="00AE6C69"/>
    <w:rsid w:val="00AE79F1"/>
    <w:rsid w:val="00AF295B"/>
    <w:rsid w:val="00AF5F81"/>
    <w:rsid w:val="00B0115B"/>
    <w:rsid w:val="00B01AE4"/>
    <w:rsid w:val="00B01F07"/>
    <w:rsid w:val="00B02354"/>
    <w:rsid w:val="00B030BA"/>
    <w:rsid w:val="00B05D9F"/>
    <w:rsid w:val="00B0751D"/>
    <w:rsid w:val="00B101AD"/>
    <w:rsid w:val="00B118E0"/>
    <w:rsid w:val="00B13D83"/>
    <w:rsid w:val="00B17370"/>
    <w:rsid w:val="00B17F27"/>
    <w:rsid w:val="00B20EA2"/>
    <w:rsid w:val="00B22031"/>
    <w:rsid w:val="00B225EA"/>
    <w:rsid w:val="00B247AA"/>
    <w:rsid w:val="00B27226"/>
    <w:rsid w:val="00B27CF7"/>
    <w:rsid w:val="00B27CFC"/>
    <w:rsid w:val="00B32A43"/>
    <w:rsid w:val="00B32AB7"/>
    <w:rsid w:val="00B36548"/>
    <w:rsid w:val="00B3763D"/>
    <w:rsid w:val="00B3787A"/>
    <w:rsid w:val="00B37CCE"/>
    <w:rsid w:val="00B41802"/>
    <w:rsid w:val="00B42C03"/>
    <w:rsid w:val="00B43598"/>
    <w:rsid w:val="00B47CCA"/>
    <w:rsid w:val="00B517DA"/>
    <w:rsid w:val="00B53E65"/>
    <w:rsid w:val="00B54B2C"/>
    <w:rsid w:val="00B60C56"/>
    <w:rsid w:val="00B65839"/>
    <w:rsid w:val="00B716FF"/>
    <w:rsid w:val="00B71E4A"/>
    <w:rsid w:val="00B7271B"/>
    <w:rsid w:val="00B747AF"/>
    <w:rsid w:val="00B75409"/>
    <w:rsid w:val="00B84375"/>
    <w:rsid w:val="00B8487B"/>
    <w:rsid w:val="00B85B18"/>
    <w:rsid w:val="00B8665E"/>
    <w:rsid w:val="00B87E5D"/>
    <w:rsid w:val="00B87ED8"/>
    <w:rsid w:val="00B91000"/>
    <w:rsid w:val="00B9118C"/>
    <w:rsid w:val="00B91F72"/>
    <w:rsid w:val="00B92EAE"/>
    <w:rsid w:val="00BA4E38"/>
    <w:rsid w:val="00BA5FE3"/>
    <w:rsid w:val="00BA6C32"/>
    <w:rsid w:val="00BA6C6D"/>
    <w:rsid w:val="00BB19C3"/>
    <w:rsid w:val="00BB32B3"/>
    <w:rsid w:val="00BB435B"/>
    <w:rsid w:val="00BB458C"/>
    <w:rsid w:val="00BB70EA"/>
    <w:rsid w:val="00BB71CD"/>
    <w:rsid w:val="00BC0C0D"/>
    <w:rsid w:val="00BC16F6"/>
    <w:rsid w:val="00BC3886"/>
    <w:rsid w:val="00BC3DB5"/>
    <w:rsid w:val="00BC591B"/>
    <w:rsid w:val="00BC6320"/>
    <w:rsid w:val="00BC663E"/>
    <w:rsid w:val="00BC752E"/>
    <w:rsid w:val="00BD1375"/>
    <w:rsid w:val="00BD17FB"/>
    <w:rsid w:val="00BD1F70"/>
    <w:rsid w:val="00BD424C"/>
    <w:rsid w:val="00BD4C2B"/>
    <w:rsid w:val="00BD65AF"/>
    <w:rsid w:val="00BD6BD2"/>
    <w:rsid w:val="00BE0DF6"/>
    <w:rsid w:val="00BE0FB2"/>
    <w:rsid w:val="00BE2B74"/>
    <w:rsid w:val="00BF071D"/>
    <w:rsid w:val="00BF397A"/>
    <w:rsid w:val="00BF6382"/>
    <w:rsid w:val="00C00486"/>
    <w:rsid w:val="00C01356"/>
    <w:rsid w:val="00C01B07"/>
    <w:rsid w:val="00C02E58"/>
    <w:rsid w:val="00C04791"/>
    <w:rsid w:val="00C047AD"/>
    <w:rsid w:val="00C04C14"/>
    <w:rsid w:val="00C06BFD"/>
    <w:rsid w:val="00C073F5"/>
    <w:rsid w:val="00C10BC4"/>
    <w:rsid w:val="00C12169"/>
    <w:rsid w:val="00C125CC"/>
    <w:rsid w:val="00C14445"/>
    <w:rsid w:val="00C16872"/>
    <w:rsid w:val="00C20318"/>
    <w:rsid w:val="00C21100"/>
    <w:rsid w:val="00C21622"/>
    <w:rsid w:val="00C24ED7"/>
    <w:rsid w:val="00C259A4"/>
    <w:rsid w:val="00C25D9E"/>
    <w:rsid w:val="00C25FDE"/>
    <w:rsid w:val="00C27BDE"/>
    <w:rsid w:val="00C33B9A"/>
    <w:rsid w:val="00C34CE4"/>
    <w:rsid w:val="00C35BCD"/>
    <w:rsid w:val="00C37739"/>
    <w:rsid w:val="00C40AFC"/>
    <w:rsid w:val="00C40C13"/>
    <w:rsid w:val="00C41BDF"/>
    <w:rsid w:val="00C42E81"/>
    <w:rsid w:val="00C45A34"/>
    <w:rsid w:val="00C45EA5"/>
    <w:rsid w:val="00C4790D"/>
    <w:rsid w:val="00C51195"/>
    <w:rsid w:val="00C52CEB"/>
    <w:rsid w:val="00C53AAD"/>
    <w:rsid w:val="00C560EB"/>
    <w:rsid w:val="00C56E32"/>
    <w:rsid w:val="00C6039F"/>
    <w:rsid w:val="00C626BE"/>
    <w:rsid w:val="00C6331E"/>
    <w:rsid w:val="00C63B65"/>
    <w:rsid w:val="00C65B21"/>
    <w:rsid w:val="00C66174"/>
    <w:rsid w:val="00C679F8"/>
    <w:rsid w:val="00C67AAE"/>
    <w:rsid w:val="00C708C0"/>
    <w:rsid w:val="00C70BC4"/>
    <w:rsid w:val="00C731B5"/>
    <w:rsid w:val="00C739F6"/>
    <w:rsid w:val="00C74F1D"/>
    <w:rsid w:val="00C76495"/>
    <w:rsid w:val="00C766C1"/>
    <w:rsid w:val="00C8125F"/>
    <w:rsid w:val="00C83905"/>
    <w:rsid w:val="00C83BA5"/>
    <w:rsid w:val="00C850BA"/>
    <w:rsid w:val="00C86B07"/>
    <w:rsid w:val="00C879A1"/>
    <w:rsid w:val="00C90678"/>
    <w:rsid w:val="00C90777"/>
    <w:rsid w:val="00C91984"/>
    <w:rsid w:val="00C9360C"/>
    <w:rsid w:val="00C93A47"/>
    <w:rsid w:val="00C967E7"/>
    <w:rsid w:val="00CA1628"/>
    <w:rsid w:val="00CA16DE"/>
    <w:rsid w:val="00CA2504"/>
    <w:rsid w:val="00CA2ED9"/>
    <w:rsid w:val="00CA42BC"/>
    <w:rsid w:val="00CB0F7E"/>
    <w:rsid w:val="00CB102B"/>
    <w:rsid w:val="00CB373E"/>
    <w:rsid w:val="00CB4422"/>
    <w:rsid w:val="00CB7037"/>
    <w:rsid w:val="00CB722B"/>
    <w:rsid w:val="00CB7EC8"/>
    <w:rsid w:val="00CC042B"/>
    <w:rsid w:val="00CC1255"/>
    <w:rsid w:val="00CC1FBB"/>
    <w:rsid w:val="00CC2A7C"/>
    <w:rsid w:val="00CC355F"/>
    <w:rsid w:val="00CC51BC"/>
    <w:rsid w:val="00CC5531"/>
    <w:rsid w:val="00CC7B4B"/>
    <w:rsid w:val="00CC7B6D"/>
    <w:rsid w:val="00CD0F7B"/>
    <w:rsid w:val="00CD4934"/>
    <w:rsid w:val="00CD592D"/>
    <w:rsid w:val="00CD60A2"/>
    <w:rsid w:val="00CD768F"/>
    <w:rsid w:val="00CE0736"/>
    <w:rsid w:val="00CE0F13"/>
    <w:rsid w:val="00CE1855"/>
    <w:rsid w:val="00CE2200"/>
    <w:rsid w:val="00CE3A7C"/>
    <w:rsid w:val="00CE68C2"/>
    <w:rsid w:val="00CE6D38"/>
    <w:rsid w:val="00CF03E2"/>
    <w:rsid w:val="00CF0799"/>
    <w:rsid w:val="00CF32CD"/>
    <w:rsid w:val="00CF40A2"/>
    <w:rsid w:val="00CF52A1"/>
    <w:rsid w:val="00CF64AA"/>
    <w:rsid w:val="00D002CE"/>
    <w:rsid w:val="00D00568"/>
    <w:rsid w:val="00D00E63"/>
    <w:rsid w:val="00D02047"/>
    <w:rsid w:val="00D03F76"/>
    <w:rsid w:val="00D069CD"/>
    <w:rsid w:val="00D102DA"/>
    <w:rsid w:val="00D10464"/>
    <w:rsid w:val="00D11D4E"/>
    <w:rsid w:val="00D13B0D"/>
    <w:rsid w:val="00D153FB"/>
    <w:rsid w:val="00D15AE0"/>
    <w:rsid w:val="00D1704D"/>
    <w:rsid w:val="00D21A0F"/>
    <w:rsid w:val="00D235F6"/>
    <w:rsid w:val="00D24A61"/>
    <w:rsid w:val="00D25852"/>
    <w:rsid w:val="00D309B6"/>
    <w:rsid w:val="00D40014"/>
    <w:rsid w:val="00D409B8"/>
    <w:rsid w:val="00D41606"/>
    <w:rsid w:val="00D47AE2"/>
    <w:rsid w:val="00D47DBD"/>
    <w:rsid w:val="00D52EC9"/>
    <w:rsid w:val="00D5455C"/>
    <w:rsid w:val="00D546BE"/>
    <w:rsid w:val="00D5659F"/>
    <w:rsid w:val="00D56734"/>
    <w:rsid w:val="00D57359"/>
    <w:rsid w:val="00D60015"/>
    <w:rsid w:val="00D617DC"/>
    <w:rsid w:val="00D62518"/>
    <w:rsid w:val="00D62875"/>
    <w:rsid w:val="00D636E7"/>
    <w:rsid w:val="00D640FD"/>
    <w:rsid w:val="00D64717"/>
    <w:rsid w:val="00D647BA"/>
    <w:rsid w:val="00D671CA"/>
    <w:rsid w:val="00D7192F"/>
    <w:rsid w:val="00D71E8B"/>
    <w:rsid w:val="00D7497E"/>
    <w:rsid w:val="00D76B06"/>
    <w:rsid w:val="00D77806"/>
    <w:rsid w:val="00D77A3D"/>
    <w:rsid w:val="00D77B8F"/>
    <w:rsid w:val="00D77C7F"/>
    <w:rsid w:val="00D834EA"/>
    <w:rsid w:val="00D84428"/>
    <w:rsid w:val="00D84888"/>
    <w:rsid w:val="00D85639"/>
    <w:rsid w:val="00D916B9"/>
    <w:rsid w:val="00D922D5"/>
    <w:rsid w:val="00D94685"/>
    <w:rsid w:val="00D95F48"/>
    <w:rsid w:val="00DA073A"/>
    <w:rsid w:val="00DA0CFB"/>
    <w:rsid w:val="00DA10F8"/>
    <w:rsid w:val="00DA1A1A"/>
    <w:rsid w:val="00DA3029"/>
    <w:rsid w:val="00DA303F"/>
    <w:rsid w:val="00DA3C80"/>
    <w:rsid w:val="00DA5305"/>
    <w:rsid w:val="00DB090B"/>
    <w:rsid w:val="00DB1E14"/>
    <w:rsid w:val="00DB3756"/>
    <w:rsid w:val="00DB3E5E"/>
    <w:rsid w:val="00DC0A7E"/>
    <w:rsid w:val="00DC0A81"/>
    <w:rsid w:val="00DC1EC1"/>
    <w:rsid w:val="00DC1ED3"/>
    <w:rsid w:val="00DC3575"/>
    <w:rsid w:val="00DC5CA3"/>
    <w:rsid w:val="00DC5DC0"/>
    <w:rsid w:val="00DD7777"/>
    <w:rsid w:val="00DE226E"/>
    <w:rsid w:val="00DE30C4"/>
    <w:rsid w:val="00DE365D"/>
    <w:rsid w:val="00DE630A"/>
    <w:rsid w:val="00DE64AF"/>
    <w:rsid w:val="00DF0631"/>
    <w:rsid w:val="00DF1673"/>
    <w:rsid w:val="00DF1EB4"/>
    <w:rsid w:val="00DF3CD3"/>
    <w:rsid w:val="00E006E2"/>
    <w:rsid w:val="00E0103D"/>
    <w:rsid w:val="00E022AC"/>
    <w:rsid w:val="00E02A33"/>
    <w:rsid w:val="00E03AA3"/>
    <w:rsid w:val="00E05480"/>
    <w:rsid w:val="00E134FB"/>
    <w:rsid w:val="00E13991"/>
    <w:rsid w:val="00E1760F"/>
    <w:rsid w:val="00E20733"/>
    <w:rsid w:val="00E20BDF"/>
    <w:rsid w:val="00E21632"/>
    <w:rsid w:val="00E219B3"/>
    <w:rsid w:val="00E238A3"/>
    <w:rsid w:val="00E23F78"/>
    <w:rsid w:val="00E2465E"/>
    <w:rsid w:val="00E24D49"/>
    <w:rsid w:val="00E254A5"/>
    <w:rsid w:val="00E25E01"/>
    <w:rsid w:val="00E26C34"/>
    <w:rsid w:val="00E30903"/>
    <w:rsid w:val="00E3128B"/>
    <w:rsid w:val="00E329F8"/>
    <w:rsid w:val="00E33732"/>
    <w:rsid w:val="00E3375E"/>
    <w:rsid w:val="00E347C8"/>
    <w:rsid w:val="00E415F1"/>
    <w:rsid w:val="00E42940"/>
    <w:rsid w:val="00E42BDD"/>
    <w:rsid w:val="00E435DC"/>
    <w:rsid w:val="00E47A97"/>
    <w:rsid w:val="00E50B12"/>
    <w:rsid w:val="00E50D09"/>
    <w:rsid w:val="00E539FE"/>
    <w:rsid w:val="00E55BBA"/>
    <w:rsid w:val="00E562B8"/>
    <w:rsid w:val="00E56C8F"/>
    <w:rsid w:val="00E604EA"/>
    <w:rsid w:val="00E61A2E"/>
    <w:rsid w:val="00E62F38"/>
    <w:rsid w:val="00E64079"/>
    <w:rsid w:val="00E668B4"/>
    <w:rsid w:val="00E705D4"/>
    <w:rsid w:val="00E71CE9"/>
    <w:rsid w:val="00E739E7"/>
    <w:rsid w:val="00E73EEC"/>
    <w:rsid w:val="00E75150"/>
    <w:rsid w:val="00E76D88"/>
    <w:rsid w:val="00E77634"/>
    <w:rsid w:val="00E77CD1"/>
    <w:rsid w:val="00E8114E"/>
    <w:rsid w:val="00E81B7D"/>
    <w:rsid w:val="00E83C69"/>
    <w:rsid w:val="00E85FFE"/>
    <w:rsid w:val="00E87C45"/>
    <w:rsid w:val="00E9068A"/>
    <w:rsid w:val="00E92461"/>
    <w:rsid w:val="00E92996"/>
    <w:rsid w:val="00E961D3"/>
    <w:rsid w:val="00EA03FB"/>
    <w:rsid w:val="00EA3471"/>
    <w:rsid w:val="00EA5949"/>
    <w:rsid w:val="00EB222A"/>
    <w:rsid w:val="00EB2E2E"/>
    <w:rsid w:val="00EB2ECA"/>
    <w:rsid w:val="00EB2F7A"/>
    <w:rsid w:val="00EB4637"/>
    <w:rsid w:val="00EB49C2"/>
    <w:rsid w:val="00EB5D99"/>
    <w:rsid w:val="00EB7273"/>
    <w:rsid w:val="00EB7FA0"/>
    <w:rsid w:val="00EC031A"/>
    <w:rsid w:val="00EC085C"/>
    <w:rsid w:val="00EC4593"/>
    <w:rsid w:val="00ED0297"/>
    <w:rsid w:val="00ED0B58"/>
    <w:rsid w:val="00ED35D4"/>
    <w:rsid w:val="00ED3EDA"/>
    <w:rsid w:val="00EE0AE0"/>
    <w:rsid w:val="00EE0C33"/>
    <w:rsid w:val="00EE2737"/>
    <w:rsid w:val="00EE4A54"/>
    <w:rsid w:val="00EE5A17"/>
    <w:rsid w:val="00EE6CA9"/>
    <w:rsid w:val="00EE7345"/>
    <w:rsid w:val="00EE7661"/>
    <w:rsid w:val="00EF0225"/>
    <w:rsid w:val="00EF039E"/>
    <w:rsid w:val="00EF0C1D"/>
    <w:rsid w:val="00EF0D4D"/>
    <w:rsid w:val="00EF44BF"/>
    <w:rsid w:val="00F01B5F"/>
    <w:rsid w:val="00F01BCB"/>
    <w:rsid w:val="00F04C98"/>
    <w:rsid w:val="00F04FF0"/>
    <w:rsid w:val="00F1089B"/>
    <w:rsid w:val="00F10A18"/>
    <w:rsid w:val="00F11426"/>
    <w:rsid w:val="00F16E81"/>
    <w:rsid w:val="00F174D6"/>
    <w:rsid w:val="00F1782F"/>
    <w:rsid w:val="00F20B36"/>
    <w:rsid w:val="00F20CF6"/>
    <w:rsid w:val="00F21C29"/>
    <w:rsid w:val="00F22EE2"/>
    <w:rsid w:val="00F2332D"/>
    <w:rsid w:val="00F23775"/>
    <w:rsid w:val="00F25DD2"/>
    <w:rsid w:val="00F26CCD"/>
    <w:rsid w:val="00F3162C"/>
    <w:rsid w:val="00F3443C"/>
    <w:rsid w:val="00F36819"/>
    <w:rsid w:val="00F36CB7"/>
    <w:rsid w:val="00F37035"/>
    <w:rsid w:val="00F41EB5"/>
    <w:rsid w:val="00F44275"/>
    <w:rsid w:val="00F46142"/>
    <w:rsid w:val="00F466B0"/>
    <w:rsid w:val="00F46C9F"/>
    <w:rsid w:val="00F50FD4"/>
    <w:rsid w:val="00F52707"/>
    <w:rsid w:val="00F53DE7"/>
    <w:rsid w:val="00F54D27"/>
    <w:rsid w:val="00F556CC"/>
    <w:rsid w:val="00F56149"/>
    <w:rsid w:val="00F56839"/>
    <w:rsid w:val="00F60854"/>
    <w:rsid w:val="00F61592"/>
    <w:rsid w:val="00F62766"/>
    <w:rsid w:val="00F67133"/>
    <w:rsid w:val="00F72374"/>
    <w:rsid w:val="00F75E9C"/>
    <w:rsid w:val="00F778D4"/>
    <w:rsid w:val="00F80C9C"/>
    <w:rsid w:val="00F810B6"/>
    <w:rsid w:val="00F82268"/>
    <w:rsid w:val="00F8384E"/>
    <w:rsid w:val="00F8575A"/>
    <w:rsid w:val="00F85C44"/>
    <w:rsid w:val="00F85F1B"/>
    <w:rsid w:val="00F8760B"/>
    <w:rsid w:val="00F90BB2"/>
    <w:rsid w:val="00F91183"/>
    <w:rsid w:val="00F91758"/>
    <w:rsid w:val="00F94B48"/>
    <w:rsid w:val="00F966E5"/>
    <w:rsid w:val="00F97019"/>
    <w:rsid w:val="00FA0D18"/>
    <w:rsid w:val="00FA1A06"/>
    <w:rsid w:val="00FA3EA3"/>
    <w:rsid w:val="00FA4C3A"/>
    <w:rsid w:val="00FA511A"/>
    <w:rsid w:val="00FA5AC3"/>
    <w:rsid w:val="00FB0B38"/>
    <w:rsid w:val="00FB1F4D"/>
    <w:rsid w:val="00FB330B"/>
    <w:rsid w:val="00FB7E8A"/>
    <w:rsid w:val="00FC0C89"/>
    <w:rsid w:val="00FC14BF"/>
    <w:rsid w:val="00FC30B4"/>
    <w:rsid w:val="00FC30CA"/>
    <w:rsid w:val="00FC441D"/>
    <w:rsid w:val="00FC4D03"/>
    <w:rsid w:val="00FC5034"/>
    <w:rsid w:val="00FC5494"/>
    <w:rsid w:val="00FC5A7F"/>
    <w:rsid w:val="00FC7046"/>
    <w:rsid w:val="00FD00C4"/>
    <w:rsid w:val="00FD6831"/>
    <w:rsid w:val="00FE08E8"/>
    <w:rsid w:val="00FE4B68"/>
    <w:rsid w:val="00FE67E6"/>
    <w:rsid w:val="00FE6EB2"/>
    <w:rsid w:val="00FF1FED"/>
    <w:rsid w:val="00FF3746"/>
    <w:rsid w:val="00FF435B"/>
    <w:rsid w:val="00FF5342"/>
    <w:rsid w:val="00FF7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75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75C6"/>
    <w:rPr>
      <w:sz w:val="18"/>
      <w:szCs w:val="18"/>
    </w:rPr>
  </w:style>
  <w:style w:type="paragraph" w:styleId="a4">
    <w:name w:val="footer"/>
    <w:basedOn w:val="a"/>
    <w:link w:val="Char0"/>
    <w:uiPriority w:val="99"/>
    <w:semiHidden/>
    <w:unhideWhenUsed/>
    <w:rsid w:val="004B75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75C6"/>
    <w:rPr>
      <w:sz w:val="18"/>
      <w:szCs w:val="18"/>
    </w:rPr>
  </w:style>
</w:styles>
</file>

<file path=word/webSettings.xml><?xml version="1.0" encoding="utf-8"?>
<w:webSettings xmlns:r="http://schemas.openxmlformats.org/officeDocument/2006/relationships" xmlns:w="http://schemas.openxmlformats.org/wordprocessingml/2006/main">
  <w:divs>
    <w:div w:id="11145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张繁戈</dc:creator>
  <cp:lastModifiedBy>张繁戈</cp:lastModifiedBy>
  <cp:revision>2</cp:revision>
  <dcterms:created xsi:type="dcterms:W3CDTF">2019-09-29T00:59:00Z</dcterms:created>
  <dcterms:modified xsi:type="dcterms:W3CDTF">2019-09-29T00:59:00Z</dcterms:modified>
</cp:coreProperties>
</file>