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</w:p>
    <w:p>
      <w:pPr>
        <w:widowControl/>
        <w:spacing w:afterLines="50"/>
        <w:jc w:val="center"/>
        <w:rPr>
          <w:rFonts w:ascii="方正小标宋简体" w:eastAsia="方正小标宋简体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shd w:val="clear" w:color="auto" w:fill="FFFFFF"/>
        </w:rPr>
        <w:t>浙江海事局面试考生健康状况报告表</w:t>
      </w:r>
    </w:p>
    <w:bookmarkEnd w:id="0"/>
    <w:tbl>
      <w:tblPr>
        <w:tblStyle w:val="5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613"/>
        <w:gridCol w:w="431"/>
        <w:gridCol w:w="7"/>
        <w:gridCol w:w="1054"/>
        <w:gridCol w:w="443"/>
        <w:gridCol w:w="434"/>
        <w:gridCol w:w="708"/>
        <w:gridCol w:w="947"/>
        <w:gridCol w:w="1079"/>
        <w:gridCol w:w="54"/>
        <w:gridCol w:w="32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考生姓名</w:t>
            </w:r>
          </w:p>
        </w:tc>
        <w:tc>
          <w:tcPr>
            <w:tcW w:w="2548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准考证号</w:t>
            </w:r>
          </w:p>
        </w:tc>
        <w:tc>
          <w:tcPr>
            <w:tcW w:w="4044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报考职位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及代码</w:t>
            </w:r>
          </w:p>
        </w:tc>
        <w:tc>
          <w:tcPr>
            <w:tcW w:w="2548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19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4044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健康码是否为绿色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是否有居家隔离医学观察史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行程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卡是否为绿色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如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有居家隔离医学观察史，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有解除医学观察证明材料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5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当前行程卡是否带星号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3549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近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周是否有流行病学史（到过高风险地区或近距离接触过来自高风险地区人群）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59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近2周身体健康状况</w:t>
            </w:r>
          </w:p>
        </w:tc>
        <w:tc>
          <w:tcPr>
            <w:tcW w:w="5046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有无出现过发热、干咳、乏力、咽痛、腹泻等症状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59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4665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有过上述症状，具体症状为：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2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是否为既往感染者（确诊病例或无症状感染者）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是否为感染者的密切接触者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2" w:type="dxa"/>
            <w:gridSpan w:val="1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 xml:space="preserve">    以上信息请考生在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>日如实填写，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  <w:lang w:eastAsia="zh-CN"/>
              </w:rPr>
              <w:t>并将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>电子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  <w:lang w:eastAsia="zh-CN"/>
              </w:rPr>
              <w:t>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  <w:highlight w:val="none"/>
              </w:rPr>
              <w:t>发送至zjzlmsa@163.com，邮件标题为“职位代码+姓名+健康状况报告”。填好的纸质版表格请考生打印好在面试当天带来。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2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面试进场检查情况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110" w:firstLineChars="5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（考点填写）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月  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_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___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____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健康码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绿色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非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绿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色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检查员</w:t>
            </w:r>
          </w:p>
        </w:tc>
        <w:tc>
          <w:tcPr>
            <w:tcW w:w="19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2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4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行程卡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绿色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非</w:t>
            </w:r>
            <w:r>
              <w:rPr>
                <w:rFonts w:ascii="仿宋" w:hAnsi="仿宋" w:eastAsia="仿宋" w:cs="宋体"/>
                <w:kern w:val="0"/>
                <w:sz w:val="22"/>
                <w:szCs w:val="21"/>
              </w:rPr>
              <w:t>绿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色</w:t>
            </w:r>
          </w:p>
        </w:tc>
        <w:tc>
          <w:tcPr>
            <w:tcW w:w="113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9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2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48小时核酸检测结果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  <w:t>阴性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highlight w:val="none"/>
                <w:lang w:eastAsia="zh-CN"/>
              </w:rPr>
              <w:t>非阴性</w:t>
            </w:r>
          </w:p>
        </w:tc>
        <w:tc>
          <w:tcPr>
            <w:tcW w:w="113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9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2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14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  <w:tc>
          <w:tcPr>
            <w:tcW w:w="2532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体温记录:     ℃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检测员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2" w:type="dxa"/>
            <w:gridSpan w:val="1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以上信息在面试当天填写，入场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1"/>
              </w:rPr>
              <w:t>前考生签名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上交考场健康监测人员。</w:t>
            </w:r>
          </w:p>
        </w:tc>
      </w:tr>
    </w:tbl>
    <w:p>
      <w:pPr>
        <w:widowControl/>
        <w:adjustRightInd w:val="0"/>
        <w:snapToGrid w:val="0"/>
        <w:spacing w:beforeLine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"/>
          <w:kern w:val="0"/>
          <w:sz w:val="24"/>
          <w:szCs w:val="24"/>
          <w:shd w:val="clear" w:color="auto" w:fill="FFFFFF"/>
        </w:rPr>
        <w:t xml:space="preserve">考生签名：                                               年   月 </w:t>
      </w:r>
      <w:r>
        <w:rPr>
          <w:rFonts w:eastAsia="仿宋"/>
          <w:kern w:val="0"/>
          <w:sz w:val="24"/>
          <w:szCs w:val="24"/>
          <w:shd w:val="clear" w:color="auto" w:fill="FFFFFF"/>
        </w:rPr>
        <w:t xml:space="preserve">  日</w:t>
      </w:r>
    </w:p>
    <w:sectPr>
      <w:footerReference r:id="rId3" w:type="default"/>
      <w:pgSz w:w="11906" w:h="16838"/>
      <w:pgMar w:top="1588" w:right="1361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51"/>
    <w:rsid w:val="00014297"/>
    <w:rsid w:val="00031FDC"/>
    <w:rsid w:val="000772EC"/>
    <w:rsid w:val="000B2BCB"/>
    <w:rsid w:val="00114034"/>
    <w:rsid w:val="00163409"/>
    <w:rsid w:val="002A69E1"/>
    <w:rsid w:val="00300E20"/>
    <w:rsid w:val="003907C8"/>
    <w:rsid w:val="004156FF"/>
    <w:rsid w:val="00416F3F"/>
    <w:rsid w:val="00427AD1"/>
    <w:rsid w:val="00431BA0"/>
    <w:rsid w:val="00464555"/>
    <w:rsid w:val="004D79E1"/>
    <w:rsid w:val="00657653"/>
    <w:rsid w:val="00687229"/>
    <w:rsid w:val="006F3AC3"/>
    <w:rsid w:val="00710D79"/>
    <w:rsid w:val="008C2451"/>
    <w:rsid w:val="008C24AA"/>
    <w:rsid w:val="00963BD9"/>
    <w:rsid w:val="0096757E"/>
    <w:rsid w:val="009B530D"/>
    <w:rsid w:val="00B16129"/>
    <w:rsid w:val="00BB2045"/>
    <w:rsid w:val="00C17283"/>
    <w:rsid w:val="00C31ED2"/>
    <w:rsid w:val="00CF074F"/>
    <w:rsid w:val="00D13D10"/>
    <w:rsid w:val="00D62B73"/>
    <w:rsid w:val="00D6319B"/>
    <w:rsid w:val="00D77785"/>
    <w:rsid w:val="00F010E7"/>
    <w:rsid w:val="00F0518D"/>
    <w:rsid w:val="00F27E18"/>
    <w:rsid w:val="0C900441"/>
    <w:rsid w:val="13594D66"/>
    <w:rsid w:val="14134E2C"/>
    <w:rsid w:val="276552AE"/>
    <w:rsid w:val="2C485AB4"/>
    <w:rsid w:val="2F460CF2"/>
    <w:rsid w:val="31A2778B"/>
    <w:rsid w:val="3E3137B0"/>
    <w:rsid w:val="40665298"/>
    <w:rsid w:val="48894446"/>
    <w:rsid w:val="49A068D7"/>
    <w:rsid w:val="4BB2036F"/>
    <w:rsid w:val="4DBA73C8"/>
    <w:rsid w:val="522B3E2D"/>
    <w:rsid w:val="554826F2"/>
    <w:rsid w:val="58382617"/>
    <w:rsid w:val="5C224533"/>
    <w:rsid w:val="6D972AEC"/>
    <w:rsid w:val="75D429BA"/>
    <w:rsid w:val="7E6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4</TotalTime>
  <ScaleCrop>false</ScaleCrop>
  <LinksUpToDate>false</LinksUpToDate>
  <CharactersWithSpaces>570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2021-02-19T03:40:00Z</dcterms:created>
  <dc:creator>1864</dc:creator>
  <cp:lastModifiedBy>1864</cp:lastModifiedBy>
  <cp:lastPrinted>2021-02-19T03:56:00Z</cp:lastPrinted>
  <dcterms:modified xsi:type="dcterms:W3CDTF">2022-06-14T02:34:49Z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